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4ECBB">
      <w:pPr>
        <w:jc w:val="both"/>
      </w:pPr>
      <w:bookmarkStart w:id="0" w:name="_GoBack"/>
      <w:bookmarkEnd w:id="0"/>
    </w:p>
    <w:p w14:paraId="2E69B26B">
      <w:pPr>
        <w:rPr>
          <w:rFonts w:hint="eastAsia"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1470E5BF">
      <w:pPr>
        <w:pStyle w:val="6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2025年市级配套中央扶持发展新型嘎查村集体经济项目资金分配情况</w:t>
      </w:r>
    </w:p>
    <w:p w14:paraId="4B3F5EB5">
      <w:pPr>
        <w:pStyle w:val="6"/>
        <w:ind w:firstLine="0"/>
        <w:jc w:val="center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_GB2312" w:hAnsi="仿宋_GB2312"/>
          <w:color w:val="000000"/>
          <w:sz w:val="24"/>
          <w:szCs w:val="24"/>
        </w:rPr>
        <w:t xml:space="preserve">                                                </w:t>
      </w:r>
      <w:r>
        <w:rPr>
          <w:rFonts w:hint="eastAsia" w:ascii="仿宋" w:hAnsi="仿宋" w:eastAsia="仿宋"/>
          <w:color w:val="000000"/>
          <w:sz w:val="24"/>
          <w:szCs w:val="24"/>
        </w:rPr>
        <w:t>单位/万元</w:t>
      </w:r>
    </w:p>
    <w:tbl>
      <w:tblPr>
        <w:tblStyle w:val="4"/>
        <w:tblW w:w="8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4597"/>
        <w:gridCol w:w="1821"/>
        <w:gridCol w:w="1590"/>
      </w:tblGrid>
      <w:tr w14:paraId="31F84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EB002">
            <w:pPr>
              <w:pStyle w:val="6"/>
              <w:ind w:firstLine="0"/>
              <w:jc w:val="center"/>
              <w:rPr>
                <w:rFonts w:ascii="黑体" w:hAnsi="黑体" w:eastAsia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50E97">
            <w:pPr>
              <w:pStyle w:val="6"/>
              <w:ind w:firstLine="0"/>
              <w:jc w:val="center"/>
              <w:rPr>
                <w:rFonts w:ascii="黑体" w:hAnsi="黑体" w:eastAsia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DB562">
            <w:pPr>
              <w:pStyle w:val="6"/>
              <w:ind w:firstLine="0"/>
              <w:jc w:val="center"/>
              <w:rPr>
                <w:rFonts w:ascii="黑体" w:hAnsi="黑体" w:eastAsia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苏木镇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90E2F">
            <w:pPr>
              <w:pStyle w:val="6"/>
              <w:autoSpaceDE w:val="0"/>
              <w:spacing w:line="400" w:lineRule="exact"/>
              <w:ind w:firstLine="0"/>
              <w:jc w:val="center"/>
              <w:rPr>
                <w:rFonts w:ascii="黑体" w:hAnsi="黑体" w:eastAsia="黑体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分配资金</w:t>
            </w:r>
          </w:p>
        </w:tc>
      </w:tr>
      <w:tr w14:paraId="28F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ACE82">
            <w:pPr>
              <w:pStyle w:val="6"/>
              <w:ind w:firstLine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1C706">
            <w:pPr>
              <w:pStyle w:val="6"/>
              <w:ind w:firstLine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  <w:t>乌审旗肉兔养殖产业基地建设项目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F23FB">
            <w:pPr>
              <w:pStyle w:val="6"/>
              <w:ind w:firstLine="0"/>
              <w:jc w:val="center"/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嘎鲁图</w:t>
            </w:r>
            <w:r>
              <w:rPr>
                <w:rFonts w:ascii="宋体" w:hAnsi="宋体" w:eastAsia="宋体"/>
                <w:color w:val="000000"/>
                <w:kern w:val="2"/>
                <w:sz w:val="24"/>
                <w:szCs w:val="24"/>
              </w:rPr>
              <w:t>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F9B50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12.5</w:t>
            </w:r>
          </w:p>
        </w:tc>
      </w:tr>
      <w:tr w14:paraId="43897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49A8C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28ED4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  <w:t>乌审旗无定河1000亩稻渔综合种养基地种棚建设项目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CB371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无定河镇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C9F85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12.5</w:t>
            </w:r>
          </w:p>
        </w:tc>
      </w:tr>
      <w:tr w14:paraId="7E7B8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51220D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B33CB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  <w:t>大石砭村羊肚菌推广种植示范项目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39146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无定河镇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444AB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12.5</w:t>
            </w:r>
          </w:p>
        </w:tc>
      </w:tr>
      <w:tr w14:paraId="66875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1D3B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BA252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  <w:t>纳林河村羊肚菌推广种植示范项目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A8D00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苏力德苏木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D57D9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12.5</w:t>
            </w:r>
          </w:p>
        </w:tc>
      </w:tr>
      <w:tr w14:paraId="08482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494A7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57AEF">
            <w:pPr>
              <w:pStyle w:val="6"/>
              <w:ind w:firstLine="0"/>
              <w:jc w:val="center"/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</w:rPr>
              <w:t>乌审旗布寨细毛羊专业合作社滴灌带加工厂扩建项目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6286D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嘎鲁图镇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65413">
            <w:pPr>
              <w:pStyle w:val="6"/>
              <w:ind w:firstLine="0"/>
              <w:jc w:val="center"/>
              <w:rPr>
                <w:rFonts w:hint="default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2"/>
                <w:sz w:val="24"/>
                <w:szCs w:val="24"/>
                <w:lang w:val="en-US" w:eastAsia="zh-CN"/>
              </w:rPr>
              <w:t>12.5</w:t>
            </w:r>
          </w:p>
        </w:tc>
      </w:tr>
      <w:tr w14:paraId="3DB60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887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0A3B8">
            <w:pPr>
              <w:pStyle w:val="6"/>
              <w:ind w:firstLine="0"/>
              <w:rPr>
                <w:rFonts w:ascii="仿宋_GB2312" w:hAnsi="仿宋_GB2312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合计：</w:t>
            </w: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62.5</w:t>
            </w: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万元</w:t>
            </w:r>
          </w:p>
        </w:tc>
      </w:tr>
    </w:tbl>
    <w:p w14:paraId="5B8A15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7A"/>
    <w:family w:val="auto"/>
    <w:pitch w:val="default"/>
    <w:sig w:usb0="80000287" w:usb1="2ACF3C50" w:usb2="00000016" w:usb3="00000000" w:csb0="0004001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5ZGI2YWZjOGZjM2I3Y2FjODk2YjZjNjA3ZTRjNGEifQ=="/>
  </w:docVars>
  <w:rsids>
    <w:rsidRoot w:val="617F4184"/>
    <w:rsid w:val="006730FC"/>
    <w:rsid w:val="2D385F13"/>
    <w:rsid w:val="471E7EBD"/>
    <w:rsid w:val="58412A3E"/>
    <w:rsid w:val="617F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567"/>
    </w:p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缩进1"/>
    <w:basedOn w:val="1"/>
    <w:qFormat/>
    <w:uiPriority w:val="0"/>
    <w:pPr>
      <w:ind w:firstLine="567"/>
    </w:pPr>
    <w:rPr>
      <w:rFonts w:ascii="Calibri" w:hAnsi="Calibri" w:eastAsia="微软雅黑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562</Words>
  <Characters>624</Characters>
  <Lines>0</Lines>
  <Paragraphs>0</Paragraphs>
  <TotalTime>2842</TotalTime>
  <ScaleCrop>false</ScaleCrop>
  <LinksUpToDate>false</LinksUpToDate>
  <CharactersWithSpaces>672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2025-01-09T02:14:00Z</dcterms:created>
  <dc:creator>慧</dc:creator>
  <cp:lastModifiedBy>愿</cp:lastModifiedBy>
  <cp:lastPrinted>2025-09-15T01:11:00Z</cp:lastPrinted>
  <dcterms:modified xsi:type="dcterms:W3CDTF">2025-09-19T01:46:38Z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7063E8A351D74A6E87B01932A5D382F6_13</vt:lpwstr>
  </property>
  <property fmtid="{D5CDD505-2E9C-101B-9397-08002B2CF9AE}" pid="4" name="KSOTemplateDocerSaveRecord">
    <vt:lpwstr>eyJoZGlkIjoiMTZjNmJhOTAwMmJiYmE2MDQzZTY3NWE3MWNmMThiNjAiLCJ1c2VySWQiOiIzNDM5ODA4MTgifQ==</vt:lpwstr>
  </property>
</Properties>
</file>