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228F1F">
      <w:pPr>
        <w:pStyle w:val="2"/>
        <w:jc w:val="center"/>
        <w:rPr>
          <w:rFonts w:ascii="方正小标宋_GBK" w:hAnsi="方正小标宋_GBK" w:eastAsia="方正小标宋_GBK"/>
          <w:b w:val="0"/>
          <w:bCs w:val="0"/>
          <w:sz w:val="30"/>
        </w:rPr>
      </w:pPr>
      <w:bookmarkStart w:id="1" w:name="_GoBack"/>
      <w:bookmarkEnd w:id="1"/>
      <w:bookmarkStart w:id="0" w:name="_Toc24724712"/>
      <w:r>
        <w:rPr>
          <w:rFonts w:hint="eastAsia" w:ascii="方正小标宋_GBK" w:hAnsi="方正小标宋_GBK" w:eastAsia="方正小标宋_GBK"/>
          <w:b w:val="0"/>
          <w:bCs w:val="0"/>
          <w:sz w:val="30"/>
        </w:rPr>
        <w:t>就业领域基层政务公开标准目录</w:t>
      </w:r>
      <w:bookmarkEnd w:id="0"/>
    </w:p>
    <w:p w14:paraId="2193ECC4">
      <w:pPr>
        <w:rPr>
          <w:rFonts w:eastAsia="方正小标宋_GBK"/>
        </w:rPr>
      </w:pPr>
    </w:p>
    <w:tbl>
      <w:tblPr>
        <w:tblStyle w:val="9"/>
        <w:tblW w:w="15192" w:type="dxa"/>
        <w:tblInd w:w="-6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1260"/>
        <w:gridCol w:w="2520"/>
        <w:gridCol w:w="1620"/>
        <w:gridCol w:w="1800"/>
        <w:gridCol w:w="1394"/>
        <w:gridCol w:w="1306"/>
        <w:gridCol w:w="612"/>
        <w:gridCol w:w="709"/>
        <w:gridCol w:w="551"/>
        <w:gridCol w:w="720"/>
        <w:gridCol w:w="720"/>
        <w:gridCol w:w="720"/>
      </w:tblGrid>
      <w:tr w14:paraId="58170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41743DFC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>
              <w:rPr>
                <w:rFonts w:ascii="Times New Roman" w:hAnsi="宋体"/>
                <w:kern w:val="0"/>
                <w:sz w:val="22"/>
              </w:rPr>
              <w:t>序号</w:t>
            </w: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14:paraId="26CA11C0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公开事项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14:paraId="4FD29AD2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公开内容（要素）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69740481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公开依据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14:paraId="5B535B38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公开时限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65E1A33A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公开主体</w:t>
            </w:r>
          </w:p>
        </w:tc>
        <w:tc>
          <w:tcPr>
            <w:tcW w:w="1306" w:type="dxa"/>
            <w:vMerge w:val="restart"/>
            <w:shd w:val="clear" w:color="auto" w:fill="auto"/>
            <w:vAlign w:val="center"/>
          </w:tcPr>
          <w:p w14:paraId="36D6D982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公开渠道和载体</w:t>
            </w:r>
          </w:p>
        </w:tc>
        <w:tc>
          <w:tcPr>
            <w:tcW w:w="1321" w:type="dxa"/>
            <w:gridSpan w:val="2"/>
            <w:shd w:val="clear" w:color="auto" w:fill="auto"/>
            <w:vAlign w:val="center"/>
          </w:tcPr>
          <w:p w14:paraId="79D112A7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公开对象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67B2F09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公开方式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15CC220B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公开层级</w:t>
            </w:r>
          </w:p>
        </w:tc>
      </w:tr>
      <w:tr w14:paraId="4B13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vAlign w:val="center"/>
          </w:tcPr>
          <w:p w14:paraId="336B5770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D15F90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一级事项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CD78C2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二级事项</w:t>
            </w:r>
          </w:p>
        </w:tc>
        <w:tc>
          <w:tcPr>
            <w:tcW w:w="2520" w:type="dxa"/>
            <w:vMerge w:val="continue"/>
            <w:vAlign w:val="center"/>
          </w:tcPr>
          <w:p w14:paraId="05D928D8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0FEB2246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466B7871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1394" w:type="dxa"/>
            <w:vMerge w:val="continue"/>
            <w:vAlign w:val="center"/>
          </w:tcPr>
          <w:p w14:paraId="13949FBF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1306" w:type="dxa"/>
            <w:vMerge w:val="continue"/>
            <w:vAlign w:val="center"/>
          </w:tcPr>
          <w:p w14:paraId="7B526DAB">
            <w:pPr>
              <w:widowControl/>
              <w:jc w:val="left"/>
              <w:rPr>
                <w:rFonts w:ascii="黑体" w:hAnsi="宋体" w:eastAsia="黑体" w:cs="宋体"/>
                <w:kern w:val="0"/>
                <w:sz w:val="22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658DE0A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全社会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6A3DE2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特定群众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56735EA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主动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6F6182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依申请公开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216CA0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县级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3375AAF">
            <w:pPr>
              <w:widowControl/>
              <w:jc w:val="center"/>
              <w:rPr>
                <w:rFonts w:ascii="黑体" w:hAnsi="宋体" w:eastAsia="黑体" w:cs="宋体"/>
                <w:kern w:val="0"/>
                <w:sz w:val="22"/>
              </w:rPr>
            </w:pPr>
            <w:r>
              <w:rPr>
                <w:rFonts w:hint="eastAsia" w:ascii="黑体" w:hAnsi="宋体" w:eastAsia="黑体" w:cs="宋体"/>
                <w:kern w:val="0"/>
                <w:sz w:val="22"/>
              </w:rPr>
              <w:t>乡、村级</w:t>
            </w:r>
          </w:p>
        </w:tc>
      </w:tr>
      <w:tr w14:paraId="5C7CD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6008638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02F3DD7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就业信息服务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D071C1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就业政策法规咨询</w:t>
            </w:r>
          </w:p>
        </w:tc>
        <w:tc>
          <w:tcPr>
            <w:tcW w:w="2520" w:type="dxa"/>
            <w:vAlign w:val="center"/>
          </w:tcPr>
          <w:p w14:paraId="0A099D8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就业创业政策项目、对象范围、政策申请条件、政策申请材料、办理流程、办理地点（方式）、咨询电话</w:t>
            </w:r>
          </w:p>
        </w:tc>
        <w:tc>
          <w:tcPr>
            <w:tcW w:w="1620" w:type="dxa"/>
            <w:vMerge w:val="restart"/>
            <w:vAlign w:val="center"/>
          </w:tcPr>
          <w:p w14:paraId="248A7669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0C5AF66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7FBC6FAD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Merge w:val="restart"/>
            <w:vAlign w:val="center"/>
          </w:tcPr>
          <w:p w14:paraId="237E26E3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1B23B247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2C46D2EE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02DEC49F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409ADCE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2938B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F016F2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0F0D4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426CE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C1D135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405F2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3D7EBD1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05C6BC67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56F85D9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岗位信息发布</w:t>
            </w:r>
          </w:p>
        </w:tc>
        <w:tc>
          <w:tcPr>
            <w:tcW w:w="2520" w:type="dxa"/>
            <w:vAlign w:val="center"/>
          </w:tcPr>
          <w:p w14:paraId="349177B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招聘单位、岗位要求、福利待遇、招聘流程、应聘方式、咨询电话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504E9133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3620167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394" w:type="dxa"/>
            <w:vAlign w:val="center"/>
          </w:tcPr>
          <w:p w14:paraId="341CECC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Merge w:val="continue"/>
            <w:vAlign w:val="center"/>
          </w:tcPr>
          <w:p w14:paraId="54072DC3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35CD77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89919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9EC063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47860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FAA10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716FA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4805B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40681B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64C9AF3D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77CDF731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求职信息登记</w:t>
            </w:r>
          </w:p>
        </w:tc>
        <w:tc>
          <w:tcPr>
            <w:tcW w:w="2520" w:type="dxa"/>
            <w:vAlign w:val="center"/>
          </w:tcPr>
          <w:p w14:paraId="7AD1DBB9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服务对象、提交材料、办理流程、服务时间、服务地点（方式）、咨询电话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1C55CDE1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2DFD26D8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394" w:type="dxa"/>
            <w:vAlign w:val="center"/>
          </w:tcPr>
          <w:p w14:paraId="728666A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Merge w:val="continue"/>
            <w:vAlign w:val="center"/>
          </w:tcPr>
          <w:p w14:paraId="3BB42DE7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0784670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4E97E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AD3A03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280942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11C23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C153F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3687D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2ED521C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11DA36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就业信息服务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E1AC68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市场工资指导价位信息发布</w:t>
            </w:r>
          </w:p>
        </w:tc>
        <w:tc>
          <w:tcPr>
            <w:tcW w:w="2520" w:type="dxa"/>
            <w:vAlign w:val="center"/>
          </w:tcPr>
          <w:p w14:paraId="3ED891D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市场工资指导价位、相关说明材料、咨询电话</w:t>
            </w:r>
          </w:p>
        </w:tc>
        <w:tc>
          <w:tcPr>
            <w:tcW w:w="1620" w:type="dxa"/>
            <w:vMerge w:val="restart"/>
            <w:vAlign w:val="center"/>
          </w:tcPr>
          <w:p w14:paraId="028C5A0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Merge w:val="restart"/>
            <w:vAlign w:val="center"/>
          </w:tcPr>
          <w:p w14:paraId="6047B32D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394" w:type="dxa"/>
            <w:vMerge w:val="restart"/>
            <w:vAlign w:val="center"/>
          </w:tcPr>
          <w:p w14:paraId="55A8D72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Merge w:val="restart"/>
            <w:vAlign w:val="center"/>
          </w:tcPr>
          <w:p w14:paraId="38207599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73ABF545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3C5BC2C5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D568DA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E6207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208F9D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A0D68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BD2AC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E5F6C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1908E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698E9E8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24C40E3C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43C59D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职业培训信息发布</w:t>
            </w:r>
          </w:p>
        </w:tc>
        <w:tc>
          <w:tcPr>
            <w:tcW w:w="2520" w:type="dxa"/>
            <w:vAlign w:val="center"/>
          </w:tcPr>
          <w:p w14:paraId="2C5CFBD8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培训项目、对象范围、培训内容、培训课时、授课地点、补贴标准、报名材料、报名地点（方式）、咨询电话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739ED321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72661826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94" w:type="dxa"/>
            <w:vMerge w:val="continue"/>
            <w:vAlign w:val="center"/>
          </w:tcPr>
          <w:p w14:paraId="4FFB974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06" w:type="dxa"/>
            <w:vMerge w:val="continue"/>
            <w:vAlign w:val="center"/>
          </w:tcPr>
          <w:p w14:paraId="28FA9C37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00399DE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7167D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A347AE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21698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9AD6D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A850EF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5BD37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3" w:hRule="atLeast"/>
        </w:trPr>
        <w:tc>
          <w:tcPr>
            <w:tcW w:w="540" w:type="dxa"/>
            <w:vAlign w:val="center"/>
          </w:tcPr>
          <w:p w14:paraId="777733C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6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1BF6C24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职业介绍、职业指导和创业开业指导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BF0AA9A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职业介绍</w:t>
            </w:r>
          </w:p>
        </w:tc>
        <w:tc>
          <w:tcPr>
            <w:tcW w:w="2520" w:type="dxa"/>
            <w:vMerge w:val="restart"/>
            <w:vAlign w:val="center"/>
          </w:tcPr>
          <w:p w14:paraId="4A5697AF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服务内容、服务对象、提交材料、服务时间、服务地点（方式）、咨询电话</w:t>
            </w:r>
          </w:p>
          <w:p w14:paraId="51393931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服务内容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br w:type="textWrapping"/>
            </w:r>
          </w:p>
        </w:tc>
        <w:tc>
          <w:tcPr>
            <w:tcW w:w="1620" w:type="dxa"/>
            <w:vMerge w:val="restart"/>
            <w:vAlign w:val="center"/>
          </w:tcPr>
          <w:p w14:paraId="527EBA7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Merge w:val="restart"/>
            <w:vAlign w:val="center"/>
          </w:tcPr>
          <w:p w14:paraId="5B0A464D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同上</w:t>
            </w:r>
          </w:p>
        </w:tc>
        <w:tc>
          <w:tcPr>
            <w:tcW w:w="1394" w:type="dxa"/>
            <w:vAlign w:val="center"/>
          </w:tcPr>
          <w:p w14:paraId="213E8E5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Merge w:val="restart"/>
            <w:vAlign w:val="center"/>
          </w:tcPr>
          <w:p w14:paraId="34301149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4CBFAAA2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373D396F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15EEFB42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78D15E4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FBC4A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8A96BA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B7FBE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1F793D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25C24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111AB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063EB86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52A9D069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6C0A13A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职业指导</w:t>
            </w:r>
          </w:p>
        </w:tc>
        <w:tc>
          <w:tcPr>
            <w:tcW w:w="2520" w:type="dxa"/>
            <w:vMerge w:val="continue"/>
            <w:vAlign w:val="center"/>
          </w:tcPr>
          <w:p w14:paraId="1C92EE15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5A8B31FD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2BEB8D39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21D0113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Merge w:val="continue"/>
            <w:vAlign w:val="center"/>
          </w:tcPr>
          <w:p w14:paraId="1C5C2976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50CB72D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A15B7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539D90E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6F7930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5B7A0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3B6DB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34470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CA59C6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8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450B3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职业介绍、职业指导和创业开业指导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9F118C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创业开业指导</w:t>
            </w:r>
          </w:p>
        </w:tc>
        <w:tc>
          <w:tcPr>
            <w:tcW w:w="2520" w:type="dxa"/>
            <w:vAlign w:val="center"/>
          </w:tcPr>
          <w:p w14:paraId="6B79FF6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服务内容、服务对象、提交材料、服务时间、服务地点（方式）、咨询电话</w:t>
            </w:r>
          </w:p>
        </w:tc>
        <w:tc>
          <w:tcPr>
            <w:tcW w:w="1620" w:type="dxa"/>
            <w:vMerge w:val="restart"/>
            <w:vAlign w:val="center"/>
          </w:tcPr>
          <w:p w14:paraId="568FCFD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684CD637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035B392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048297E6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7A2E084D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607C1595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47FF3724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3C8BC82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375F9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C52F21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B663BB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7FC9A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B058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6A9B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199353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9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2A46A7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公共就业服务专项活动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1EE1B3F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公共就业服务专项活动</w:t>
            </w:r>
          </w:p>
        </w:tc>
        <w:tc>
          <w:tcPr>
            <w:tcW w:w="2520" w:type="dxa"/>
            <w:vAlign w:val="center"/>
          </w:tcPr>
          <w:p w14:paraId="7DD27F2C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活动通知、活动时间、参与方式、相关材料、活动地址、咨询电话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0A0E784F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1DACCA7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0248B00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6528C76F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490533AD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0E0D804E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1C1C2AA8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5A7C5D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EBCFF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4DB0B1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8D88D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C6709C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D0BA3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7CFAC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448E952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54C557B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就业失业登记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7345FF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失业登记</w:t>
            </w:r>
          </w:p>
        </w:tc>
        <w:tc>
          <w:tcPr>
            <w:tcW w:w="2520" w:type="dxa"/>
            <w:vAlign w:val="center"/>
          </w:tcPr>
          <w:p w14:paraId="3107C203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177DB0B5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5C898A9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  <w:p w14:paraId="7567CFD2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364BFC7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4A8B525B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359C8857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03B826F7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6A9D2274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86EC2A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BC2A4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473951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08409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8FA5F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A2A6E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4D5CC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42E54A2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11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1CE7B773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6B4B451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就业登记</w:t>
            </w:r>
          </w:p>
        </w:tc>
        <w:tc>
          <w:tcPr>
            <w:tcW w:w="2520" w:type="dxa"/>
            <w:vAlign w:val="center"/>
          </w:tcPr>
          <w:p w14:paraId="57CC167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42D7D95B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Merge w:val="continue"/>
            <w:vAlign w:val="center"/>
          </w:tcPr>
          <w:p w14:paraId="334F41D8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394" w:type="dxa"/>
            <w:vAlign w:val="center"/>
          </w:tcPr>
          <w:p w14:paraId="721A650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5D4F935F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48A1BE6E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688B6059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76D092ED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36B0645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F4EE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9499C8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8E622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313E0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FD472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6F0FB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0258138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12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B1D5EB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就业失业登记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C8C3308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《就业创业证》申领</w:t>
            </w:r>
          </w:p>
        </w:tc>
        <w:tc>
          <w:tcPr>
            <w:tcW w:w="2520" w:type="dxa"/>
            <w:vAlign w:val="center"/>
          </w:tcPr>
          <w:p w14:paraId="7A7E4F6A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 w14:paraId="5B7CF22D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490D4EBE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6CF8DE8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64A3EC73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2D9D9799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6F6F1493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682F4D02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AEB1CB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A124C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2F9D71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464397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C9E518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195D4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25E35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7865F50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13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6D7A2D3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创业服务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812D21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创业补贴申领</w:t>
            </w:r>
          </w:p>
        </w:tc>
        <w:tc>
          <w:tcPr>
            <w:tcW w:w="2520" w:type="dxa"/>
            <w:vAlign w:val="center"/>
          </w:tcPr>
          <w:p w14:paraId="2883CA61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662E3871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4595727E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06D283E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06C03DC0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77295281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1DCF731F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1CF40650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315F9A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6EDBE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8EF607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1FCFD7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D23B43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379AC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749A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0F95244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14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696E0D73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4A8A4AA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创业担保贷款申请</w:t>
            </w:r>
          </w:p>
        </w:tc>
        <w:tc>
          <w:tcPr>
            <w:tcW w:w="2520" w:type="dxa"/>
            <w:vAlign w:val="center"/>
          </w:tcPr>
          <w:p w14:paraId="09438BBD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4619A9DD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0B653D82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6FC7583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4C4647D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3A20BE0E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132D876A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054CBB7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729AD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A6AFD6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563624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9FBEAB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BA04D1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33BFF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3B3222E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15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0ACABDF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对就业困难人员（含建档立卡贫困劳动力）实施就业援助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5C8A0A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就业困难人员认定</w:t>
            </w:r>
          </w:p>
        </w:tc>
        <w:tc>
          <w:tcPr>
            <w:tcW w:w="2520" w:type="dxa"/>
            <w:vAlign w:val="center"/>
          </w:tcPr>
          <w:p w14:paraId="418C5EF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 w14:paraId="13C1179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7EA320CF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03EB7B8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2B31A840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2FCCB6C6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68C37104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029A40C7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D5482B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19CD46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569CBD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C083C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0D9D9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A7ED02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5113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78C210D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16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1B85CF8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6E6C20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就业困难人员社会保险补贴申领</w:t>
            </w:r>
          </w:p>
        </w:tc>
        <w:tc>
          <w:tcPr>
            <w:tcW w:w="2520" w:type="dxa"/>
            <w:vAlign w:val="center"/>
          </w:tcPr>
          <w:p w14:paraId="0C82F08E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4FB78F62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4F02E0F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3F91E21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5C78D91A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325ADFD7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5FBA6FE7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745E504E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6D0BE12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CA036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044D18F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837FC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57600D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C693C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66EC8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EA56C9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17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332CE20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02D909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公益性岗位补贴申领</w:t>
            </w:r>
          </w:p>
        </w:tc>
        <w:tc>
          <w:tcPr>
            <w:tcW w:w="2520" w:type="dxa"/>
            <w:vAlign w:val="center"/>
          </w:tcPr>
          <w:p w14:paraId="6E3473BF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2B297C42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143566D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4620D51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6FB7C898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1C7F6D76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76D3720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44E61340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405609F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D63D7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2D48EC9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362F4E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2E2C6D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A5599D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3E48E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0256D74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18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2128A25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对就业困难人员（含建档立卡贫困劳动力）实施就业援助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BFCF10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求职创业补贴申领</w:t>
            </w:r>
          </w:p>
        </w:tc>
        <w:tc>
          <w:tcPr>
            <w:tcW w:w="2520" w:type="dxa"/>
            <w:vAlign w:val="center"/>
          </w:tcPr>
          <w:p w14:paraId="6EDD04D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 w14:paraId="434639B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5291CDF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632A091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4B613EA8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48401679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1F53C836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4DE87792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56879B5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53D71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761E1D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405A93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5B59FF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D59A8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3DAA8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2398774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19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19CF9AAB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7BE356E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吸纳贫困劳动力就业奖补申领</w:t>
            </w:r>
          </w:p>
        </w:tc>
        <w:tc>
          <w:tcPr>
            <w:tcW w:w="2520" w:type="dxa"/>
            <w:vAlign w:val="center"/>
          </w:tcPr>
          <w:p w14:paraId="7246F07A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14A83946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2B8B8F8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5B35341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45C4374D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010602DE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6F77B4A2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7028477F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566A48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4AC26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3ABC331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B3EB0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C5721F1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C1D0F0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0626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265C6F7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20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8EEB0A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高校毕业生就业服务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CEB4B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高等学校等毕业生接收手续办理</w:t>
            </w:r>
          </w:p>
        </w:tc>
        <w:tc>
          <w:tcPr>
            <w:tcW w:w="2520" w:type="dxa"/>
            <w:vAlign w:val="center"/>
          </w:tcPr>
          <w:p w14:paraId="008D032E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129D45FA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3290C68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4786B35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24B90232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5A105189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3F5C5943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5E074844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C509F6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5AC810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4445F43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790ADB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B3F0EA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B9F344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61D0D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74CEBAB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21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14:paraId="0733A11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高校毕业生就业服务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B8F881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就业见习补贴申领</w:t>
            </w:r>
          </w:p>
        </w:tc>
        <w:tc>
          <w:tcPr>
            <w:tcW w:w="2520" w:type="dxa"/>
            <w:vAlign w:val="center"/>
          </w:tcPr>
          <w:p w14:paraId="456275FB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restart"/>
            <w:vAlign w:val="center"/>
          </w:tcPr>
          <w:p w14:paraId="5128D7D9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61467F26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6D91E78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494D946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5114100F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00857C70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1A4FD705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0CC6EEA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CFF64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40C711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68E21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2C113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C3C18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42FE7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06D069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22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637F2EF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13B86BA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求职创业补贴申领</w:t>
            </w:r>
          </w:p>
        </w:tc>
        <w:tc>
          <w:tcPr>
            <w:tcW w:w="2520" w:type="dxa"/>
            <w:vAlign w:val="center"/>
          </w:tcPr>
          <w:p w14:paraId="25447C53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6D553DAB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39F71F5F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05D530D2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19976FA0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2516A06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4C9E00A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7F91C8D6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7CBA8CB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A4ACF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65BCEFE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4ECB08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1014BD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8E195E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5BC54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3A1FC43A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23</w:t>
            </w:r>
          </w:p>
        </w:tc>
        <w:tc>
          <w:tcPr>
            <w:tcW w:w="720" w:type="dxa"/>
            <w:vMerge w:val="continue"/>
            <w:shd w:val="clear" w:color="auto" w:fill="auto"/>
            <w:vAlign w:val="center"/>
          </w:tcPr>
          <w:p w14:paraId="22BDDDC4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1D3CCE2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高校毕业生社保补贴申领</w:t>
            </w:r>
          </w:p>
        </w:tc>
        <w:tc>
          <w:tcPr>
            <w:tcW w:w="2520" w:type="dxa"/>
            <w:vAlign w:val="center"/>
          </w:tcPr>
          <w:p w14:paraId="7E3C50B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对象范围、申请人权利和义务、申请条件、申请材料、办理流程、办理时限、办理地点（方式）、办理结果告知方式、咨询电话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Merge w:val="continue"/>
            <w:vAlign w:val="center"/>
          </w:tcPr>
          <w:p w14:paraId="70892DF7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0F999384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7F5CED1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211EAFA6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3C406BFD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44D15B7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4ED4E7FF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19A2A0A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B1F07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7CF4B4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2F1B33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B665A1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D3B694E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1DA9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79AE23C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24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DC379E6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基本公共就业创业政府购买服务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9BEAD5C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政府向社会购买基本公共就业创业服务成果</w:t>
            </w:r>
          </w:p>
        </w:tc>
        <w:tc>
          <w:tcPr>
            <w:tcW w:w="2520" w:type="dxa"/>
            <w:vAlign w:val="center"/>
          </w:tcPr>
          <w:p w14:paraId="41914AC8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文件依据、购买项目、购买内容及评价标准、购买主体、承接主体条件、购买方式、提交材料、购买流程、受理地点（方式）、受理结果告知方式、咨询电话</w:t>
            </w:r>
          </w:p>
        </w:tc>
        <w:tc>
          <w:tcPr>
            <w:tcW w:w="1620" w:type="dxa"/>
            <w:vAlign w:val="center"/>
          </w:tcPr>
          <w:p w14:paraId="7CBF9C2E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、《就业促进法》、《人力资源市场暂行条例》</w:t>
            </w:r>
          </w:p>
        </w:tc>
        <w:tc>
          <w:tcPr>
            <w:tcW w:w="1800" w:type="dxa"/>
            <w:vAlign w:val="center"/>
          </w:tcPr>
          <w:p w14:paraId="2F4A4445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2FA7E0E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37DE3A2D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7429EB8C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3A08DA44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2F6D6304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7A6DE537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C1B670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724C095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39545ED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A3A0C7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762459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  <w:tr w14:paraId="7007D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Align w:val="center"/>
          </w:tcPr>
          <w:p w14:paraId="596C472C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25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5D5DB3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国（境）外人员入境就业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E4F470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国（境）外人员入境就业</w:t>
            </w:r>
          </w:p>
        </w:tc>
        <w:tc>
          <w:tcPr>
            <w:tcW w:w="2520" w:type="dxa"/>
            <w:vAlign w:val="center"/>
          </w:tcPr>
          <w:p w14:paraId="37DB282A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文件依据、对象范围、申请条件、申请材料、办理流程、办理时限、办理地点（方式）、办理结果告知方式、咨询电话</w:t>
            </w:r>
          </w:p>
        </w:tc>
        <w:tc>
          <w:tcPr>
            <w:tcW w:w="1620" w:type="dxa"/>
            <w:vAlign w:val="center"/>
          </w:tcPr>
          <w:p w14:paraId="6C40FE23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  <w:lang w:eastAsia="zh-CN"/>
              </w:rPr>
              <w:t>《中华人民共和国政府信息公开条例》</w:t>
            </w:r>
            <w:r>
              <w:rPr>
                <w:rFonts w:hint="eastAsia" w:ascii="仿宋_GB2312" w:hAnsi="宋体" w:eastAsia="仿宋_GB2312"/>
                <w:sz w:val="18"/>
                <w:szCs w:val="18"/>
              </w:rPr>
              <w:t>、《出境入境管理法》、《国务院对确需保留的行政审批项目设定行政许可的决定》</w:t>
            </w:r>
          </w:p>
        </w:tc>
        <w:tc>
          <w:tcPr>
            <w:tcW w:w="1800" w:type="dxa"/>
            <w:vAlign w:val="center"/>
          </w:tcPr>
          <w:p w14:paraId="7CD0C973">
            <w:pPr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公开事项信息形成或变更之日起20个工作日内公开</w:t>
            </w:r>
          </w:p>
        </w:tc>
        <w:tc>
          <w:tcPr>
            <w:tcW w:w="1394" w:type="dxa"/>
            <w:vAlign w:val="center"/>
          </w:tcPr>
          <w:p w14:paraId="0D28CBE5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乌审旗人力资源和社会保障局（社保和就业综合服务中心）</w:t>
            </w:r>
          </w:p>
        </w:tc>
        <w:tc>
          <w:tcPr>
            <w:tcW w:w="1306" w:type="dxa"/>
            <w:vAlign w:val="center"/>
          </w:tcPr>
          <w:p w14:paraId="6FE9B696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 xml:space="preserve">■政府网站 </w:t>
            </w:r>
          </w:p>
          <w:p w14:paraId="4B644D2E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■微信公众号</w:t>
            </w:r>
          </w:p>
          <w:p w14:paraId="535E1212">
            <w:pPr>
              <w:jc w:val="left"/>
              <w:rPr>
                <w:rFonts w:ascii="仿宋_GB2312" w:hAnsi="宋体" w:eastAsia="仿宋_GB2312"/>
                <w:sz w:val="18"/>
                <w:szCs w:val="18"/>
              </w:rPr>
            </w:pPr>
          </w:p>
          <w:p w14:paraId="3FE9A447">
            <w:pPr>
              <w:rPr>
                <w:rFonts w:ascii="仿宋_GB2312" w:hAnsi="宋体" w:eastAsia="仿宋_GB2312"/>
                <w:sz w:val="18"/>
                <w:szCs w:val="18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492DAFB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7E36AF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551" w:type="dxa"/>
            <w:shd w:val="clear" w:color="auto" w:fill="auto"/>
            <w:vAlign w:val="center"/>
          </w:tcPr>
          <w:p w14:paraId="183E6D74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D2B698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　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A91B649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B714FB">
            <w:pPr>
              <w:jc w:val="center"/>
              <w:rPr>
                <w:rFonts w:ascii="仿宋_GB2312" w:hAnsi="宋体" w:eastAsia="仿宋_GB2312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sz w:val="18"/>
                <w:szCs w:val="18"/>
              </w:rPr>
              <w:t>√</w:t>
            </w:r>
          </w:p>
        </w:tc>
      </w:tr>
    </w:tbl>
    <w:p w14:paraId="2CCBC959">
      <w:pPr>
        <w:jc w:val="center"/>
        <w:rPr>
          <w:rFonts w:ascii="Times New Roman" w:hAnsi="Times New Roman" w:eastAsia="方正小标宋_GBK"/>
          <w:sz w:val="28"/>
          <w:szCs w:val="28"/>
        </w:rPr>
      </w:pPr>
    </w:p>
    <w:p w14:paraId="764646D8"/>
    <w:p w14:paraId="3EF0608E"/>
    <w:p w14:paraId="7E807AB2"/>
    <w:p w14:paraId="0C23DB1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393"/>
    <w:rsid w:val="001E6D63"/>
    <w:rsid w:val="002967AA"/>
    <w:rsid w:val="002E0878"/>
    <w:rsid w:val="003B2C77"/>
    <w:rsid w:val="004077CB"/>
    <w:rsid w:val="00416393"/>
    <w:rsid w:val="00612901"/>
    <w:rsid w:val="006977C2"/>
    <w:rsid w:val="007020EB"/>
    <w:rsid w:val="00841C21"/>
    <w:rsid w:val="008438B0"/>
    <w:rsid w:val="00902A01"/>
    <w:rsid w:val="00A41EEC"/>
    <w:rsid w:val="00EB4FD3"/>
    <w:rsid w:val="00FA002F"/>
    <w:rsid w:val="0F616103"/>
    <w:rsid w:val="11C4499D"/>
    <w:rsid w:val="201E2949"/>
    <w:rsid w:val="224176C6"/>
    <w:rsid w:val="421A18F7"/>
    <w:rsid w:val="46E9390C"/>
    <w:rsid w:val="63076724"/>
    <w:rsid w:val="63E2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semiHidden/>
    <w:qFormat/>
    <w:uiPriority w:val="0"/>
    <w:pPr>
      <w:jc w:val="left"/>
    </w:pPr>
  </w:style>
  <w:style w:type="paragraph" w:styleId="4">
    <w:name w:val="Balloon Text"/>
    <w:basedOn w:val="1"/>
    <w:link w:val="19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semiHidden/>
    <w:qFormat/>
    <w:uiPriority w:val="0"/>
    <w:pPr>
      <w:tabs>
        <w:tab w:val="right" w:leader="dot" w:pos="14760"/>
      </w:tabs>
      <w:spacing w:line="700" w:lineRule="exact"/>
      <w:ind w:left="359" w:leftChars="171" w:right="332" w:rightChars="158"/>
    </w:pPr>
  </w:style>
  <w:style w:type="paragraph" w:styleId="8">
    <w:name w:val="annotation subject"/>
    <w:basedOn w:val="3"/>
    <w:next w:val="3"/>
    <w:link w:val="18"/>
    <w:semiHidden/>
    <w:qFormat/>
    <w:uiPriority w:val="0"/>
    <w:rPr>
      <w:b/>
      <w:bCs/>
    </w:rPr>
  </w:style>
  <w:style w:type="table" w:styleId="10">
    <w:name w:val="Table Grid"/>
    <w:basedOn w:val="9"/>
    <w:qFormat/>
    <w:uiPriority w:val="0"/>
    <w:rPr>
      <w:rFonts w:ascii="Calibri" w:hAnsi="Calibri" w:eastAsia="宋体" w:cs="Times New Roman"/>
      <w:lang w:bidi="mn-Mong-C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qFormat/>
    <w:uiPriority w:val="0"/>
    <w:rPr>
      <w:color w:val="0000FF"/>
      <w:u w:val="single"/>
    </w:rPr>
  </w:style>
  <w:style w:type="character" w:styleId="14">
    <w:name w:val="annotation reference"/>
    <w:semiHidden/>
    <w:qFormat/>
    <w:uiPriority w:val="0"/>
    <w:rPr>
      <w:sz w:val="21"/>
      <w:szCs w:val="21"/>
    </w:rPr>
  </w:style>
  <w:style w:type="character" w:customStyle="1" w:styleId="15">
    <w:name w:val="标题 1 Char"/>
    <w:basedOn w:val="1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16">
    <w:name w:val="列出段落1"/>
    <w:basedOn w:val="1"/>
    <w:qFormat/>
    <w:uiPriority w:val="0"/>
    <w:pPr>
      <w:ind w:firstLine="420" w:firstLineChars="200"/>
    </w:pPr>
    <w:rPr>
      <w:rFonts w:ascii="等线" w:hAnsi="等线" w:eastAsia="等线"/>
    </w:rPr>
  </w:style>
  <w:style w:type="character" w:customStyle="1" w:styleId="17">
    <w:name w:val="批注文字 Char"/>
    <w:basedOn w:val="11"/>
    <w:link w:val="3"/>
    <w:semiHidden/>
    <w:qFormat/>
    <w:uiPriority w:val="0"/>
    <w:rPr>
      <w:rFonts w:ascii="Calibri" w:hAnsi="Calibri" w:eastAsia="宋体" w:cs="Times New Roman"/>
    </w:rPr>
  </w:style>
  <w:style w:type="character" w:customStyle="1" w:styleId="18">
    <w:name w:val="批注主题 Char"/>
    <w:basedOn w:val="17"/>
    <w:link w:val="8"/>
    <w:semiHidden/>
    <w:qFormat/>
    <w:uiPriority w:val="0"/>
    <w:rPr>
      <w:rFonts w:ascii="Calibri" w:hAnsi="Calibri" w:eastAsia="宋体" w:cs="Times New Roman"/>
      <w:b/>
      <w:bCs/>
    </w:rPr>
  </w:style>
  <w:style w:type="character" w:customStyle="1" w:styleId="19">
    <w:name w:val="批注框文本 Char"/>
    <w:basedOn w:val="11"/>
    <w:link w:val="4"/>
    <w:semiHidden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20">
    <w:name w:val="列出段落11"/>
    <w:basedOn w:val="1"/>
    <w:qFormat/>
    <w:uiPriority w:val="0"/>
    <w:pPr>
      <w:ind w:firstLine="420" w:firstLineChars="200"/>
    </w:pPr>
  </w:style>
  <w:style w:type="character" w:customStyle="1" w:styleId="21">
    <w:name w:val="页眉 Char"/>
    <w:basedOn w:val="11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22">
    <w:name w:val="页脚 Char"/>
    <w:basedOn w:val="11"/>
    <w:link w:val="5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5E40-947D-43DB-8B97-B2F2B4BB9D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6</Pages>
  <Words>3358</Words>
  <Characters>3392</Characters>
  <Lines>27</Lines>
  <Paragraphs>7</Paragraphs>
  <TotalTime>0</TotalTime>
  <ScaleCrop>false</ScaleCrop>
  <LinksUpToDate>false</LinksUpToDate>
  <CharactersWithSpaces>3463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2020-03-06T06:57:00Z</dcterms:created>
  <dc:creator>tai yuzhu</dc:creator>
  <cp:lastModifiedBy>绿茶咖啡</cp:lastModifiedBy>
  <cp:lastPrinted>2020-11-13T06:36:00Z</cp:lastPrinted>
  <dcterms:modified xsi:type="dcterms:W3CDTF">2025-07-29T06:37:55Z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eyJoZGlkIjoiNDI5OWYwY2VkZDlmOWIzNGFkMDNmMzUyMzBiYWIyNTQiLCJ1c2VySWQiOiIzMDQ2NjczODEifQ==</vt:lpwstr>
  </property>
  <property fmtid="{D5CDD505-2E9C-101B-9397-08002B2CF9AE}" pid="4" name="ICV">
    <vt:lpwstr>9C48E9BBA7384764A2FECD655CB9FF74_12</vt:lpwstr>
  </property>
</Properties>
</file>