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pacing w:val="-14"/>
          <w:sz w:val="21"/>
          <w:szCs w:val="21"/>
        </w:rPr>
        <w:t>旅</w:t>
      </w:r>
      <w:r>
        <w:rPr>
          <w:rFonts w:hint="eastAsia" w:ascii="黑体" w:hAnsi="黑体" w:eastAsia="黑体" w:cs="黑体"/>
          <w:spacing w:val="-7"/>
          <w:sz w:val="21"/>
          <w:szCs w:val="21"/>
        </w:rPr>
        <w:t>游领域基层政务公开标准目录</w:t>
      </w:r>
    </w:p>
    <w:p>
      <w:pPr>
        <w:spacing w:line="185" w:lineRule="exact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4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75"/>
        <w:gridCol w:w="1024"/>
        <w:gridCol w:w="1912"/>
        <w:gridCol w:w="2458"/>
        <w:gridCol w:w="1228"/>
        <w:gridCol w:w="1228"/>
        <w:gridCol w:w="1970"/>
        <w:gridCol w:w="825"/>
        <w:gridCol w:w="795"/>
        <w:gridCol w:w="825"/>
        <w:gridCol w:w="930"/>
        <w:gridCol w:w="70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before="65" w:line="231" w:lineRule="auto"/>
              <w:ind w:left="157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5"/>
                <w:sz w:val="21"/>
                <w:szCs w:val="21"/>
              </w:rPr>
              <w:t>序</w:t>
            </w:r>
            <w:r>
              <w:rPr>
                <w:rFonts w:hint="eastAsia" w:ascii="黑体" w:hAnsi="黑体" w:eastAsia="黑体" w:cs="黑体"/>
                <w:spacing w:val="4"/>
                <w:sz w:val="21"/>
                <w:szCs w:val="21"/>
              </w:rPr>
              <w:t>号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before="139" w:line="23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公开事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项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spacing w:before="65" w:line="231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</w:rPr>
              <w:t>公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开内容 (要素)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spacing w:before="65" w:line="23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公开依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据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spacing w:before="65" w:line="3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4"/>
                <w:position w:val="7"/>
                <w:sz w:val="21"/>
                <w:szCs w:val="21"/>
              </w:rPr>
              <w:t>公</w:t>
            </w:r>
            <w:r>
              <w:rPr>
                <w:rFonts w:hint="eastAsia" w:ascii="黑体" w:hAnsi="黑体" w:eastAsia="黑体" w:cs="黑体"/>
                <w:spacing w:val="3"/>
                <w:position w:val="7"/>
                <w:sz w:val="21"/>
                <w:szCs w:val="21"/>
              </w:rPr>
              <w:t>开</w:t>
            </w:r>
          </w:p>
          <w:p>
            <w:pPr>
              <w:spacing w:line="232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时限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spacing w:before="65" w:line="3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4"/>
                <w:position w:val="7"/>
                <w:sz w:val="21"/>
                <w:szCs w:val="21"/>
              </w:rPr>
              <w:t>公</w:t>
            </w:r>
            <w:r>
              <w:rPr>
                <w:rFonts w:hint="eastAsia" w:ascii="黑体" w:hAnsi="黑体" w:eastAsia="黑体" w:cs="黑体"/>
                <w:spacing w:val="3"/>
                <w:position w:val="7"/>
                <w:sz w:val="21"/>
                <w:szCs w:val="21"/>
              </w:rPr>
              <w:t>开</w:t>
            </w:r>
          </w:p>
          <w:p>
            <w:pPr>
              <w:spacing w:line="232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>主体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before="65" w:line="23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</w:rPr>
              <w:t>公</w:t>
            </w:r>
            <w:r>
              <w:rPr>
                <w:rFonts w:hint="eastAsia" w:ascii="黑体" w:hAnsi="黑体" w:eastAsia="黑体" w:cs="黑体"/>
                <w:spacing w:val="8"/>
                <w:sz w:val="21"/>
                <w:szCs w:val="21"/>
              </w:rPr>
              <w:t>开渠道和载体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38" w:line="231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公开对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before="139"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公开方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式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before="139"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公开层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before="114" w:line="3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3"/>
                <w:position w:val="7"/>
                <w:sz w:val="21"/>
                <w:szCs w:val="21"/>
              </w:rPr>
              <w:t>一级</w:t>
            </w:r>
          </w:p>
          <w:p>
            <w:pPr>
              <w:spacing w:before="1"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</w:rPr>
              <w:t>事项</w:t>
            </w:r>
          </w:p>
        </w:tc>
        <w:tc>
          <w:tcPr>
            <w:tcW w:w="1024" w:type="dxa"/>
            <w:vAlign w:val="center"/>
          </w:tcPr>
          <w:p>
            <w:pPr>
              <w:spacing w:before="114" w:line="3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3"/>
                <w:position w:val="7"/>
                <w:sz w:val="21"/>
                <w:szCs w:val="21"/>
              </w:rPr>
              <w:t>二级</w:t>
            </w:r>
          </w:p>
          <w:p>
            <w:pPr>
              <w:spacing w:before="1"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</w:rPr>
              <w:t>事项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270" w:line="231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全</w:t>
            </w: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社会</w:t>
            </w:r>
          </w:p>
        </w:tc>
        <w:tc>
          <w:tcPr>
            <w:tcW w:w="795" w:type="dxa"/>
            <w:vAlign w:val="center"/>
          </w:tcPr>
          <w:p>
            <w:pPr>
              <w:spacing w:before="114" w:line="3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5"/>
                <w:position w:val="7"/>
                <w:sz w:val="21"/>
                <w:szCs w:val="21"/>
              </w:rPr>
              <w:t>特定</w:t>
            </w:r>
          </w:p>
          <w:p>
            <w:pPr>
              <w:spacing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6"/>
                <w:sz w:val="21"/>
                <w:szCs w:val="21"/>
              </w:rPr>
              <w:t>群</w:t>
            </w:r>
            <w:r>
              <w:rPr>
                <w:rFonts w:hint="eastAsia" w:ascii="黑体" w:hAnsi="黑体" w:eastAsia="黑体" w:cs="黑体"/>
                <w:spacing w:val="5"/>
                <w:sz w:val="21"/>
                <w:szCs w:val="21"/>
              </w:rPr>
              <w:t>体</w:t>
            </w:r>
          </w:p>
        </w:tc>
        <w:tc>
          <w:tcPr>
            <w:tcW w:w="825" w:type="dxa"/>
            <w:vAlign w:val="center"/>
          </w:tcPr>
          <w:p>
            <w:pPr>
              <w:spacing w:before="270" w:line="23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>主动</w:t>
            </w:r>
          </w:p>
        </w:tc>
        <w:tc>
          <w:tcPr>
            <w:tcW w:w="930" w:type="dxa"/>
            <w:vAlign w:val="center"/>
          </w:tcPr>
          <w:p>
            <w:pPr>
              <w:spacing w:before="270" w:line="230" w:lineRule="auto"/>
              <w:ind w:left="14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依申请</w:t>
            </w:r>
          </w:p>
        </w:tc>
        <w:tc>
          <w:tcPr>
            <w:tcW w:w="705" w:type="dxa"/>
            <w:vAlign w:val="center"/>
          </w:tcPr>
          <w:p>
            <w:pPr>
              <w:spacing w:before="270"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</w:rPr>
              <w:t>县级</w:t>
            </w:r>
          </w:p>
        </w:tc>
        <w:tc>
          <w:tcPr>
            <w:tcW w:w="675" w:type="dxa"/>
            <w:vAlign w:val="center"/>
          </w:tcPr>
          <w:p>
            <w:pPr>
              <w:spacing w:before="270" w:line="229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</w:rPr>
              <w:t>乡</w:t>
            </w: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before="65" w:line="312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position w:val="7"/>
                <w:sz w:val="21"/>
                <w:szCs w:val="21"/>
              </w:rPr>
              <w:t>政</w:t>
            </w:r>
            <w:r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  <w:t>策</w:t>
            </w:r>
          </w:p>
          <w:p>
            <w:pPr>
              <w:spacing w:line="23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文件</w:t>
            </w:r>
          </w:p>
        </w:tc>
        <w:tc>
          <w:tcPr>
            <w:tcW w:w="1024" w:type="dxa"/>
            <w:vAlign w:val="center"/>
          </w:tcPr>
          <w:p>
            <w:pPr>
              <w:spacing w:before="65" w:line="231" w:lineRule="auto"/>
              <w:ind w:left="1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法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律法规</w:t>
            </w:r>
          </w:p>
        </w:tc>
        <w:tc>
          <w:tcPr>
            <w:tcW w:w="1912" w:type="dxa"/>
            <w:vAlign w:val="center"/>
          </w:tcPr>
          <w:p>
            <w:pPr>
              <w:spacing w:before="111" w:line="290" w:lineRule="auto"/>
              <w:ind w:left="109" w:right="48" w:firstLine="1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.《中华人民共和国旅游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法》；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2.《旅行社条例》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《导游人员管理条例》；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4.《中国公民出国旅游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理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办法》;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.旅游领域地方性法规。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301" w:lineRule="auto"/>
              <w:ind w:left="119" w:right="107" w:hanging="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《中华人民共和国政府信息公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例》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县级市)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 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1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before="65" w:line="299" w:lineRule="auto"/>
              <w:ind w:left="119" w:right="109" w:hanging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章 及 规 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性文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件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296" w:lineRule="auto"/>
              <w:ind w:left="113" w:right="108" w:firstLine="1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.部门和地方政府规章；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.旅 游领域各 类规 范 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文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件。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301" w:lineRule="auto"/>
              <w:ind w:left="119" w:right="107" w:hanging="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《中华人民共和国政府信息公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例》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县级市)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 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6" w:type="dxa"/>
            <w:vAlign w:val="center"/>
          </w:tcPr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18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32" w:lineRule="auto"/>
              <w:ind w:left="11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旅游规划</w:t>
            </w:r>
          </w:p>
        </w:tc>
        <w:tc>
          <w:tcPr>
            <w:tcW w:w="1912" w:type="dxa"/>
            <w:vAlign w:val="center"/>
          </w:tcPr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6" w:line="231" w:lineRule="auto"/>
              <w:ind w:left="11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地旅游发展规划文本。</w:t>
            </w:r>
          </w:p>
        </w:tc>
        <w:tc>
          <w:tcPr>
            <w:tcW w:w="2458" w:type="dxa"/>
            <w:vAlign w:val="center"/>
          </w:tcPr>
          <w:p>
            <w:pPr>
              <w:spacing w:before="276" w:line="293" w:lineRule="auto"/>
              <w:ind w:left="114" w:right="107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1.《中华人民共和国旅游法》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.《文化和旅游部关于印发〈文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化</w:t>
            </w:r>
            <w:r>
              <w:rPr>
                <w:rFonts w:hint="eastAsia"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和</w:t>
            </w:r>
            <w:r>
              <w:rPr>
                <w:rFonts w:hint="eastAsia" w:ascii="仿宋" w:hAnsi="仿宋" w:eastAsia="仿宋" w:cs="仿宋"/>
                <w:spacing w:val="-6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游</w:t>
            </w:r>
            <w:r>
              <w:rPr>
                <w:rFonts w:hint="eastAsia" w:ascii="仿宋" w:hAnsi="仿宋" w:eastAsia="仿宋" w:cs="仿宋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划</w:t>
            </w:r>
            <w:r>
              <w:rPr>
                <w:rFonts w:hint="eastAsia"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管</w:t>
            </w:r>
            <w:r>
              <w:rPr>
                <w:rFonts w:hint="eastAsia"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理</w:t>
            </w:r>
            <w:r>
              <w:rPr>
                <w:rFonts w:hint="eastAsia"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办</w:t>
            </w:r>
            <w:r>
              <w:rPr>
                <w:rFonts w:hint="eastAsia"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法</w:t>
            </w:r>
            <w:r>
              <w:rPr>
                <w:rFonts w:hint="eastAsia"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〉</w:t>
            </w:r>
            <w:r>
              <w:rPr>
                <w:rFonts w:hint="eastAsia"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》。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县级市)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 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6" w:lineRule="auto"/>
              <w:ind w:left="3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spacing w:before="65" w:line="312" w:lineRule="exact"/>
              <w:ind w:left="25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position w:val="7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position w:val="7"/>
                <w:sz w:val="21"/>
                <w:szCs w:val="21"/>
              </w:rPr>
              <w:t>共</w:t>
            </w:r>
          </w:p>
          <w:p>
            <w:pPr>
              <w:spacing w:line="230" w:lineRule="auto"/>
              <w:ind w:left="24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服务</w:t>
            </w:r>
          </w:p>
        </w:tc>
        <w:tc>
          <w:tcPr>
            <w:tcW w:w="1024" w:type="dxa"/>
            <w:vAlign w:val="center"/>
          </w:tcPr>
          <w:p>
            <w:pPr>
              <w:spacing w:before="65" w:line="300" w:lineRule="auto"/>
              <w:ind w:left="116" w:right="109" w:hanging="1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级旅游景区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基本情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况</w:t>
            </w:r>
          </w:p>
        </w:tc>
        <w:tc>
          <w:tcPr>
            <w:tcW w:w="1912" w:type="dxa"/>
            <w:vAlign w:val="center"/>
          </w:tcPr>
          <w:p>
            <w:pPr>
              <w:numPr>
                <w:ilvl w:val="0"/>
                <w:numId w:val="1"/>
              </w:numPr>
              <w:spacing w:before="194" w:line="299" w:lineRule="auto"/>
              <w:ind w:left="118" w:right="108" w:firstLine="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 xml:space="preserve">本地 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A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 xml:space="preserve"> 级旅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游景区的基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本信息，包括名称、所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地、等级及评定年份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;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2.本地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 级旅游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景区的服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务信息，包括景区开放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间、联系电话及临时停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开放信息;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6" w:lineRule="auto"/>
              <w:ind w:left="114" w:right="107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1.《中华人民共和国旅游法》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开条例》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县级市)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 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jc w:val="both"/>
              <w:rPr>
                <w:rFonts w:hint="eastAsia" w:ascii="仿宋" w:hAnsi="仿宋" w:eastAsia="仿宋" w:cs="仿宋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before="65" w:line="272" w:lineRule="exact"/>
              <w:jc w:val="both"/>
              <w:rPr>
                <w:rFonts w:hint="eastAsia" w:ascii="仿宋" w:hAnsi="仿宋" w:eastAsia="仿宋" w:cs="仿宋"/>
                <w:position w:val="1"/>
                <w:sz w:val="21"/>
                <w:szCs w:val="21"/>
                <w:lang w:val="en-US" w:eastAsia="zh-CN"/>
              </w:rPr>
            </w:pPr>
          </w:p>
          <w:p>
            <w:pPr>
              <w:spacing w:before="65" w:line="272" w:lineRule="exact"/>
              <w:jc w:val="both"/>
              <w:rPr>
                <w:rFonts w:hint="default" w:ascii="仿宋" w:hAnsi="仿宋" w:eastAsia="仿宋" w:cs="仿宋"/>
                <w:positio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4" w:lineRule="auto"/>
              <w:ind w:left="3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before="65" w:line="312" w:lineRule="exact"/>
              <w:ind w:left="25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position w:val="7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position w:val="7"/>
                <w:sz w:val="21"/>
                <w:szCs w:val="21"/>
              </w:rPr>
              <w:t>共</w:t>
            </w:r>
          </w:p>
          <w:p>
            <w:pPr>
              <w:spacing w:line="230" w:lineRule="auto"/>
              <w:ind w:left="24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服务</w:t>
            </w:r>
          </w:p>
        </w:tc>
        <w:tc>
          <w:tcPr>
            <w:tcW w:w="1024" w:type="dxa"/>
            <w:vAlign w:val="center"/>
          </w:tcPr>
          <w:p>
            <w:pPr>
              <w:spacing w:before="65" w:line="229" w:lineRule="auto"/>
              <w:ind w:left="11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旅行社名录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300" w:lineRule="auto"/>
              <w:ind w:left="116" w:right="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旅行社名称、地址等基本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息。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4" w:lineRule="auto"/>
              <w:ind w:right="107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1.《中华人民共和国旅游法》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.《旅行社条例》；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开条例》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right="145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级市)文化和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6" w:lineRule="auto"/>
              <w:ind w:left="31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27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300" w:lineRule="auto"/>
              <w:ind w:left="116" w:right="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 xml:space="preserve"> 游 厕所 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设情况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300" w:lineRule="auto"/>
              <w:ind w:left="117" w:right="108" w:hang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9"/>
                <w:sz w:val="21"/>
                <w:szCs w:val="21"/>
              </w:rPr>
              <w:t>旅游厕所建设数量及</w:t>
            </w:r>
            <w:r>
              <w:rPr>
                <w:rFonts w:hint="eastAsia" w:ascii="仿宋" w:hAnsi="仿宋" w:eastAsia="仿宋" w:cs="仿宋"/>
                <w:spacing w:val="27"/>
                <w:sz w:val="21"/>
                <w:szCs w:val="21"/>
              </w:rPr>
              <w:t>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位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数量。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301" w:lineRule="auto"/>
              <w:ind w:left="119" w:right="107" w:hanging="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《中华人民共和国政府信息公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例》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6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级市)文化和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4" w:lineRule="auto"/>
              <w:ind w:left="3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before="65" w:line="300" w:lineRule="auto"/>
              <w:ind w:left="117" w:right="109" w:hang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游 提 示 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示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信息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302" w:lineRule="auto"/>
              <w:ind w:left="113" w:right="345" w:firstLine="1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1.旅游安全提示信息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2.旅游消费警示信息；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3.文物保护提示信息。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5" w:lineRule="auto"/>
              <w:ind w:left="114" w:right="107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.《关于全面推进政务公开工作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的意见》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2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息形成之日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起</w:t>
            </w: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 xml:space="preserve"> 7 个工作日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级市)文化和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2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6" w:lineRule="auto"/>
              <w:ind w:left="315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before="65" w:line="312" w:lineRule="exact"/>
              <w:ind w:left="25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position w:val="7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position w:val="7"/>
                <w:sz w:val="21"/>
                <w:szCs w:val="21"/>
              </w:rPr>
              <w:t>共</w:t>
            </w:r>
          </w:p>
          <w:p>
            <w:pPr>
              <w:spacing w:line="230" w:lineRule="auto"/>
              <w:ind w:left="24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服务</w:t>
            </w:r>
          </w:p>
        </w:tc>
        <w:tc>
          <w:tcPr>
            <w:tcW w:w="1024" w:type="dxa"/>
            <w:vAlign w:val="center"/>
          </w:tcPr>
          <w:p>
            <w:pPr>
              <w:spacing w:before="65" w:line="300" w:lineRule="auto"/>
              <w:ind w:left="116" w:right="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游 市 场 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报投诉信息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300" w:lineRule="auto"/>
              <w:ind w:left="129" w:right="108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8"/>
                <w:sz w:val="21"/>
                <w:szCs w:val="21"/>
              </w:rPr>
              <w:t>受理旅游市场举报投</w:t>
            </w:r>
            <w:r>
              <w:rPr>
                <w:rFonts w:hint="eastAsia" w:ascii="仿宋" w:hAnsi="仿宋" w:eastAsia="仿宋" w:cs="仿宋"/>
                <w:spacing w:val="26"/>
                <w:sz w:val="21"/>
                <w:szCs w:val="21"/>
              </w:rPr>
              <w:t>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途径和方式。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3" w:lineRule="auto"/>
              <w:ind w:left="110" w:right="107" w:firstLine="1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1.《中华人民共和国旅游法》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.《关于全面推进政务公开工作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意见》；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.《文化市场综合行政执法管理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办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法》；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5.《旅游行政处罚办法》；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6.《旅游投诉处理办法》。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14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息形成之日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起 20 个工作日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级市)文化和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7" w:lineRule="auto"/>
              <w:ind w:left="27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before="65" w:line="300" w:lineRule="auto"/>
              <w:ind w:left="119" w:right="109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5"/>
                <w:sz w:val="21"/>
                <w:szCs w:val="21"/>
              </w:rPr>
              <w:t>文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明 旅 游 宣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传信息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303" w:lineRule="auto"/>
              <w:ind w:left="113" w:right="108" w:firstLine="1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8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25"/>
                <w:sz w:val="21"/>
                <w:szCs w:val="21"/>
              </w:rPr>
              <w:t>.文明旅游宣传主题及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活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动信息；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2.旅游志愿服务信息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5" w:lineRule="auto"/>
              <w:ind w:left="114" w:right="107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.《关于全面推进政务公开工作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的意见》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14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息形成之日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起 20 个工作日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内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级市)文化和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7" w:lineRule="auto"/>
              <w:ind w:left="27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before="65" w:line="312" w:lineRule="exact"/>
              <w:ind w:left="25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position w:val="7"/>
                <w:sz w:val="21"/>
                <w:szCs w:val="21"/>
              </w:rPr>
              <w:t>监督</w:t>
            </w:r>
          </w:p>
          <w:p>
            <w:pPr>
              <w:spacing w:line="228" w:lineRule="auto"/>
              <w:ind w:left="2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检查</w:t>
            </w:r>
          </w:p>
        </w:tc>
        <w:tc>
          <w:tcPr>
            <w:tcW w:w="1024" w:type="dxa"/>
            <w:vAlign w:val="center"/>
          </w:tcPr>
          <w:p>
            <w:pPr>
              <w:spacing w:before="65" w:line="299" w:lineRule="auto"/>
              <w:ind w:left="118" w:right="109" w:firstLine="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 w:val="21"/>
                <w:szCs w:val="21"/>
              </w:rPr>
              <w:t>随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 xml:space="preserve"> 机 抽查 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清单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312" w:lineRule="exact"/>
              <w:ind w:left="12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7"/>
                <w:sz w:val="21"/>
                <w:szCs w:val="21"/>
              </w:rPr>
              <w:t>1.抽查事项名称</w:t>
            </w:r>
            <w:r>
              <w:rPr>
                <w:rFonts w:hint="eastAsia" w:ascii="仿宋" w:hAnsi="仿宋" w:eastAsia="仿宋" w:cs="仿宋"/>
                <w:spacing w:val="3"/>
                <w:position w:val="7"/>
                <w:sz w:val="21"/>
                <w:szCs w:val="21"/>
              </w:rPr>
              <w:t>；</w:t>
            </w:r>
          </w:p>
          <w:p>
            <w:pPr>
              <w:spacing w:line="271" w:lineRule="exact"/>
              <w:ind w:left="11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position w:val="1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.抽查依据；</w:t>
            </w:r>
          </w:p>
          <w:p>
            <w:pPr>
              <w:spacing w:before="40" w:line="270" w:lineRule="exact"/>
              <w:ind w:left="1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3.抽查对象；</w:t>
            </w:r>
          </w:p>
          <w:p>
            <w:pPr>
              <w:spacing w:before="41" w:line="272" w:lineRule="exact"/>
              <w:ind w:left="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position w:val="1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.抽查内容；</w:t>
            </w:r>
          </w:p>
          <w:p>
            <w:pPr>
              <w:spacing w:before="40" w:line="270" w:lineRule="exact"/>
              <w:ind w:left="1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2"/>
                <w:sz w:val="21"/>
                <w:szCs w:val="21"/>
              </w:rPr>
              <w:t>5.抽查部门；</w:t>
            </w:r>
          </w:p>
          <w:p>
            <w:pPr>
              <w:spacing w:before="42" w:line="270" w:lineRule="exact"/>
              <w:ind w:left="11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position w:val="1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.抽查方式。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2" w:lineRule="auto"/>
              <w:ind w:left="114" w:right="34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.《关于全面推进政务公开工作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意见》；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.《国务院办公厅关于推广随机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抽查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规范事中事后监管的通知》。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级市)文化和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7" w:lineRule="auto"/>
              <w:ind w:left="27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before="65" w:line="300" w:lineRule="auto"/>
              <w:ind w:left="126" w:right="109" w:hanging="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旅 行 社 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随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机抽查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297" w:lineRule="auto"/>
              <w:ind w:left="109" w:right="133" w:firstLine="1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.抽查依据；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.抽查主体；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.抽查内容；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.抽查方式；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5.抽查情况及查处结果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2" w:lineRule="auto"/>
              <w:ind w:left="114" w:right="34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.《关于全面推进政务公开工作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意见》；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.《国务院办公厅关于推广随机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抽查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规范事中事后监管的通知》。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县级市)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 xml:space="preserve"> 文化和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  <w:jc w:val="center"/>
        </w:trPr>
        <w:tc>
          <w:tcPr>
            <w:tcW w:w="626" w:type="dxa"/>
            <w:vAlign w:val="center"/>
          </w:tcPr>
          <w:p>
            <w:pPr>
              <w:spacing w:before="65" w:line="187" w:lineRule="auto"/>
              <w:ind w:left="27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spacing w:before="65" w:line="312" w:lineRule="exact"/>
              <w:ind w:left="25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position w:val="7"/>
                <w:sz w:val="21"/>
                <w:szCs w:val="21"/>
              </w:rPr>
              <w:t>监督</w:t>
            </w:r>
          </w:p>
          <w:p>
            <w:pPr>
              <w:spacing w:line="228" w:lineRule="auto"/>
              <w:ind w:left="2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检查</w:t>
            </w:r>
          </w:p>
        </w:tc>
        <w:tc>
          <w:tcPr>
            <w:tcW w:w="1024" w:type="dxa"/>
            <w:vAlign w:val="center"/>
          </w:tcPr>
          <w:p>
            <w:pPr>
              <w:spacing w:before="65" w:line="300" w:lineRule="auto"/>
              <w:ind w:left="117" w:right="109" w:firstLine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导 游 的 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机抽查</w:t>
            </w:r>
          </w:p>
        </w:tc>
        <w:tc>
          <w:tcPr>
            <w:tcW w:w="1912" w:type="dxa"/>
            <w:vAlign w:val="center"/>
          </w:tcPr>
          <w:p>
            <w:pPr>
              <w:spacing w:before="65" w:line="297" w:lineRule="auto"/>
              <w:ind w:left="109" w:right="133" w:firstLine="1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.抽查依据；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.抽查主体；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.抽查内容；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.抽查方式；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5.抽查情况及查处结果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。</w:t>
            </w:r>
          </w:p>
        </w:tc>
        <w:tc>
          <w:tcPr>
            <w:tcW w:w="2458" w:type="dxa"/>
            <w:vAlign w:val="center"/>
          </w:tcPr>
          <w:p>
            <w:pPr>
              <w:spacing w:before="65" w:line="292" w:lineRule="auto"/>
              <w:ind w:left="114" w:right="34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开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.《关于全面推进政务公开工作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意见》；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.《国务院办公厅关于推广随机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抽查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规范事中事后监管的通知》。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5" w:lineRule="auto"/>
              <w:ind w:left="121" w:right="145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信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息形成或变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 xml:space="preserve">更之日起 20 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工作日内公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before="65" w:line="296" w:lineRule="auto"/>
              <w:ind w:left="119" w:right="76" w:firstLine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县级市)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文化和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游行政部门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5" w:hRule="atLeast"/>
          <w:jc w:val="center"/>
        </w:trPr>
        <w:tc>
          <w:tcPr>
            <w:tcW w:w="626" w:type="dxa"/>
            <w:vAlign w:val="center"/>
          </w:tcPr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187" w:lineRule="auto"/>
              <w:ind w:left="277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75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5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312" w:lineRule="exact"/>
              <w:ind w:left="2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  <w:t>行政</w:t>
            </w:r>
          </w:p>
          <w:p>
            <w:pPr>
              <w:spacing w:line="231" w:lineRule="auto"/>
              <w:ind w:left="2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罚</w:t>
            </w:r>
          </w:p>
        </w:tc>
        <w:tc>
          <w:tcPr>
            <w:tcW w:w="1024" w:type="dxa"/>
            <w:vAlign w:val="center"/>
          </w:tcPr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96" w:lineRule="auto"/>
              <w:ind w:left="118" w:right="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 xml:space="preserve"> 旅 行 社违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5"/>
                <w:sz w:val="21"/>
                <w:szCs w:val="21"/>
              </w:rPr>
              <w:t>法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行 为 的 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处罚</w:t>
            </w:r>
          </w:p>
        </w:tc>
        <w:tc>
          <w:tcPr>
            <w:tcW w:w="1912" w:type="dxa"/>
            <w:vAlign w:val="center"/>
          </w:tcPr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312" w:lineRule="exact"/>
              <w:ind w:left="12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3"/>
                <w:position w:val="7"/>
                <w:sz w:val="21"/>
                <w:szCs w:val="21"/>
              </w:rPr>
              <w:t>.主体信息；</w:t>
            </w:r>
          </w:p>
          <w:p>
            <w:pPr>
              <w:spacing w:line="271" w:lineRule="exact"/>
              <w:ind w:left="11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position w:val="1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3"/>
                <w:position w:val="1"/>
                <w:sz w:val="21"/>
                <w:szCs w:val="21"/>
              </w:rPr>
              <w:t>.案由；</w:t>
            </w:r>
          </w:p>
          <w:p>
            <w:pPr>
              <w:spacing w:before="40" w:line="270" w:lineRule="exact"/>
              <w:ind w:left="1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3.处罚依据；</w:t>
            </w:r>
          </w:p>
          <w:p>
            <w:pPr>
              <w:spacing w:before="41" w:line="272" w:lineRule="exact"/>
              <w:ind w:left="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position w:val="1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.处罚条件；</w:t>
            </w:r>
          </w:p>
          <w:p>
            <w:pPr>
              <w:spacing w:before="40" w:line="271" w:lineRule="exact"/>
              <w:ind w:left="1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2"/>
                <w:sz w:val="21"/>
                <w:szCs w:val="21"/>
              </w:rPr>
              <w:t>5.处罚程序；</w:t>
            </w:r>
          </w:p>
          <w:p>
            <w:pPr>
              <w:spacing w:before="41" w:line="271" w:lineRule="exact"/>
              <w:ind w:left="11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position w:val="1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.处罚结果。</w:t>
            </w:r>
          </w:p>
        </w:tc>
        <w:tc>
          <w:tcPr>
            <w:tcW w:w="2458" w:type="dxa"/>
            <w:vAlign w:val="center"/>
          </w:tcPr>
          <w:p>
            <w:pPr>
              <w:spacing w:before="56" w:line="288" w:lineRule="auto"/>
              <w:ind w:left="114" w:right="107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1.《中华人民共和国旅游法》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开条例》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；</w:t>
            </w:r>
          </w:p>
          <w:p>
            <w:pPr>
              <w:spacing w:before="3" w:line="287" w:lineRule="auto"/>
              <w:ind w:left="110" w:right="453" w:firstLine="5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.《旅行社条例》；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4.《旅行社条例实施细则》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5.《旅游安全管理办法》；</w:t>
            </w:r>
          </w:p>
          <w:p>
            <w:pPr>
              <w:spacing w:line="288" w:lineRule="auto"/>
              <w:ind w:left="124" w:right="107" w:hanging="11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6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</w:rPr>
              <w:t>.《 中 国 公 民 出 国旅 游 管 理 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法》；</w:t>
            </w:r>
          </w:p>
          <w:p>
            <w:pPr>
              <w:spacing w:before="6" w:line="278" w:lineRule="auto"/>
              <w:ind w:left="112" w:right="107" w:firstLine="4"/>
              <w:jc w:val="left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.《导游人员管理条例》；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8.《导游管理办法》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仿宋"/>
                <w:spacing w:val="17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.《大陆居民赴台湾地区旅游管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</w:rPr>
              <w:t>理办法》；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0.《在线旅游经营服务管理暂行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定》；</w:t>
            </w:r>
          </w:p>
          <w:p>
            <w:pPr>
              <w:spacing w:before="6" w:line="278" w:lineRule="auto"/>
              <w:ind w:left="112" w:right="107" w:firstLine="4"/>
              <w:jc w:val="left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position w:val="1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.《旅游行政处罚办法》。</w:t>
            </w:r>
          </w:p>
        </w:tc>
        <w:tc>
          <w:tcPr>
            <w:tcW w:w="1228" w:type="dxa"/>
            <w:vAlign w:val="center"/>
          </w:tcPr>
          <w:p>
            <w:pPr>
              <w:spacing w:line="3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88" w:lineRule="auto"/>
              <w:ind w:left="120" w:right="250" w:hanging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执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法决定信息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在决定作出之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起 7 个工作</w:t>
            </w:r>
          </w:p>
          <w:p>
            <w:pPr>
              <w:spacing w:before="4" w:line="292" w:lineRule="auto"/>
              <w:ind w:left="115" w:right="106" w:firstLine="4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内公开，其他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相关信息形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或变更之日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0 个工作日 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开</w:t>
            </w:r>
          </w:p>
        </w:tc>
        <w:tc>
          <w:tcPr>
            <w:tcW w:w="1228" w:type="dxa"/>
            <w:vAlign w:val="center"/>
          </w:tcPr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2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96" w:lineRule="auto"/>
              <w:ind w:left="121" w:right="7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 xml:space="preserve">县级市) 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旅游行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部门</w:t>
            </w:r>
          </w:p>
        </w:tc>
        <w:tc>
          <w:tcPr>
            <w:tcW w:w="1970" w:type="dxa"/>
            <w:tcBorders/>
            <w:vAlign w:val="center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825" w:type="dxa"/>
            <w:vAlign w:val="center"/>
          </w:tcPr>
          <w:p>
            <w:pPr>
              <w:spacing w:line="25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5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5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1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</w:rPr>
        <w:sectPr>
          <w:pgSz w:w="16840" w:h="11905" w:orient="landscape"/>
          <w:pgMar w:top="567" w:right="567" w:bottom="567" w:left="567" w:header="0" w:footer="0" w:gutter="0"/>
          <w:cols w:space="0" w:num="1"/>
          <w:rtlGutter w:val="0"/>
          <w:docGrid w:linePitch="0" w:charSpace="0"/>
        </w:sectPr>
      </w:pPr>
    </w:p>
    <w:tbl>
      <w:tblPr>
        <w:tblStyle w:val="4"/>
        <w:tblW w:w="15813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64"/>
        <w:gridCol w:w="1063"/>
        <w:gridCol w:w="1860"/>
        <w:gridCol w:w="2391"/>
        <w:gridCol w:w="1195"/>
        <w:gridCol w:w="1195"/>
        <w:gridCol w:w="2923"/>
        <w:gridCol w:w="664"/>
        <w:gridCol w:w="664"/>
        <w:gridCol w:w="664"/>
        <w:gridCol w:w="664"/>
        <w:gridCol w:w="66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3" w:hRule="atLeast"/>
        </w:trPr>
        <w:tc>
          <w:tcPr>
            <w:tcW w:w="535" w:type="dxa"/>
            <w:vAlign w:val="top"/>
          </w:tcPr>
          <w:p>
            <w:pPr>
              <w:spacing w:line="272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2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2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3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3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3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187" w:lineRule="auto"/>
              <w:ind w:left="277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64" w:type="dxa"/>
            <w:vAlign w:val="top"/>
          </w:tcPr>
          <w:p>
            <w:pPr>
              <w:spacing w:before="65" w:line="312" w:lineRule="exact"/>
              <w:ind w:left="250"/>
              <w:jc w:val="left"/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</w:pPr>
          </w:p>
          <w:p>
            <w:pPr>
              <w:spacing w:before="65" w:line="312" w:lineRule="exact"/>
              <w:ind w:left="250"/>
              <w:jc w:val="left"/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</w:pPr>
          </w:p>
          <w:p>
            <w:pPr>
              <w:spacing w:before="65" w:line="312" w:lineRule="exact"/>
              <w:ind w:left="250"/>
              <w:jc w:val="left"/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</w:pPr>
          </w:p>
          <w:p>
            <w:pPr>
              <w:spacing w:before="65" w:line="312" w:lineRule="exact"/>
              <w:ind w:left="250"/>
              <w:jc w:val="left"/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</w:pPr>
          </w:p>
          <w:p>
            <w:pPr>
              <w:spacing w:before="65" w:line="312" w:lineRule="exact"/>
              <w:ind w:firstLine="212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position w:val="7"/>
                <w:sz w:val="21"/>
                <w:szCs w:val="21"/>
              </w:rPr>
              <w:t>行政</w:t>
            </w:r>
          </w:p>
          <w:p>
            <w:pPr>
              <w:ind w:firstLine="214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罚</w:t>
            </w:r>
          </w:p>
        </w:tc>
        <w:tc>
          <w:tcPr>
            <w:tcW w:w="1063" w:type="dxa"/>
            <w:vAlign w:val="top"/>
          </w:tcPr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9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96" w:lineRule="auto"/>
              <w:ind w:left="118" w:right="109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 xml:space="preserve"> 导 游违 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5"/>
                <w:sz w:val="21"/>
                <w:szCs w:val="21"/>
              </w:rPr>
              <w:t>行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 xml:space="preserve"> 为 的 行 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罚</w:t>
            </w:r>
          </w:p>
        </w:tc>
        <w:tc>
          <w:tcPr>
            <w:tcW w:w="1860" w:type="dxa"/>
            <w:vAlign w:val="top"/>
          </w:tcPr>
          <w:p>
            <w:pPr>
              <w:spacing w:line="275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5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75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312" w:lineRule="exact"/>
              <w:ind w:left="12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7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3"/>
                <w:position w:val="7"/>
                <w:sz w:val="21"/>
                <w:szCs w:val="21"/>
              </w:rPr>
              <w:t>.主体信息；</w:t>
            </w:r>
          </w:p>
          <w:p>
            <w:pPr>
              <w:spacing w:line="271" w:lineRule="exact"/>
              <w:ind w:left="113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position w:val="1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3"/>
                <w:position w:val="1"/>
                <w:sz w:val="21"/>
                <w:szCs w:val="21"/>
              </w:rPr>
              <w:t>.案由；</w:t>
            </w:r>
          </w:p>
          <w:p>
            <w:pPr>
              <w:spacing w:before="40" w:line="270" w:lineRule="exact"/>
              <w:ind w:left="114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3.处罚依据；</w:t>
            </w:r>
          </w:p>
          <w:p>
            <w:pPr>
              <w:spacing w:before="41" w:line="272" w:lineRule="exact"/>
              <w:ind w:left="109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position w:val="1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.处罚条件；</w:t>
            </w:r>
          </w:p>
          <w:p>
            <w:pPr>
              <w:spacing w:before="40" w:line="270" w:lineRule="exact"/>
              <w:ind w:left="114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position w:val="2"/>
                <w:sz w:val="21"/>
                <w:szCs w:val="21"/>
              </w:rPr>
              <w:t>5.处罚程序；</w:t>
            </w:r>
          </w:p>
          <w:p>
            <w:pPr>
              <w:spacing w:before="42" w:line="270" w:lineRule="exact"/>
              <w:ind w:left="1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position w:val="1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.处罚结果。</w:t>
            </w:r>
          </w:p>
        </w:tc>
        <w:tc>
          <w:tcPr>
            <w:tcW w:w="2391" w:type="dxa"/>
            <w:vAlign w:val="top"/>
          </w:tcPr>
          <w:p>
            <w:pPr>
              <w:spacing w:before="271" w:line="288" w:lineRule="auto"/>
              <w:ind w:left="114" w:right="107" w:firstLine="1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1.《中华人民共和国旅游法》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.《中华人民共和国政府信息公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开条例》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；</w:t>
            </w:r>
          </w:p>
          <w:p>
            <w:pPr>
              <w:spacing w:line="288" w:lineRule="auto"/>
              <w:ind w:left="110" w:right="453" w:firstLine="5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3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.《旅行社条例》；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4.《旅行社条例实施细则》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；</w:t>
            </w:r>
          </w:p>
          <w:p>
            <w:pPr>
              <w:spacing w:line="288" w:lineRule="auto"/>
              <w:ind w:left="123" w:right="107" w:hanging="8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8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</w:rPr>
              <w:t>.《 中 国 公 民 出 国旅 游 管 理 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</w:rPr>
              <w:t>法》；</w:t>
            </w:r>
          </w:p>
          <w:p>
            <w:pPr>
              <w:spacing w:before="1" w:line="302" w:lineRule="auto"/>
              <w:ind w:left="112" w:right="644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6.《导游人员管理条例》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7.《导游管理办法》</w:t>
            </w: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8.《旅游行政处罚办法》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。</w:t>
            </w:r>
          </w:p>
        </w:tc>
        <w:tc>
          <w:tcPr>
            <w:tcW w:w="1195" w:type="dxa"/>
            <w:vAlign w:val="top"/>
          </w:tcPr>
          <w:p>
            <w:pPr>
              <w:spacing w:line="25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88" w:lineRule="auto"/>
              <w:ind w:left="120" w:right="250" w:hanging="2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执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法决定信息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在决定作出之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起 7 个工作</w:t>
            </w:r>
          </w:p>
          <w:p>
            <w:pPr>
              <w:spacing w:before="4" w:line="292" w:lineRule="auto"/>
              <w:ind w:left="115" w:right="106" w:firstLine="48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  <w:t>内公开，其他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相关信息形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或变更之日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-11"/>
                <w:sz w:val="21"/>
                <w:szCs w:val="21"/>
              </w:rPr>
              <w:t>0 个工作日 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开</w:t>
            </w:r>
          </w:p>
        </w:tc>
        <w:tc>
          <w:tcPr>
            <w:tcW w:w="1195" w:type="dxa"/>
            <w:vAlign w:val="top"/>
          </w:tcPr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58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96" w:lineRule="auto"/>
              <w:ind w:left="121" w:right="7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县级 (市辖区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 xml:space="preserve">县级市) 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旅游行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政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部门</w:t>
            </w:r>
          </w:p>
        </w:tc>
        <w:tc>
          <w:tcPr>
            <w:tcW w:w="2923" w:type="dxa"/>
            <w:vAlign w:val="top"/>
          </w:tcPr>
          <w:p>
            <w:pPr>
              <w:spacing w:before="112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政府网站</w:t>
            </w:r>
          </w:p>
          <w:p>
            <w:pPr>
              <w:spacing w:before="61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两微一端</w:t>
            </w:r>
          </w:p>
          <w:p>
            <w:pPr>
              <w:spacing w:before="60" w:line="232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广播电视</w:t>
            </w:r>
          </w:p>
          <w:p>
            <w:pPr>
              <w:spacing w:before="60" w:line="230" w:lineRule="auto"/>
              <w:ind w:left="136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公开查阅点</w:t>
            </w:r>
          </w:p>
          <w:p>
            <w:pPr>
              <w:spacing w:before="63" w:line="230" w:lineRule="auto"/>
              <w:ind w:left="13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□其他</w:t>
            </w:r>
          </w:p>
        </w:tc>
        <w:tc>
          <w:tcPr>
            <w:tcW w:w="664" w:type="dxa"/>
            <w:vAlign w:val="top"/>
          </w:tcPr>
          <w:p>
            <w:pPr>
              <w:spacing w:line="266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6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6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266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6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6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4" w:type="dxa"/>
            <w:vAlign w:val="top"/>
          </w:tcPr>
          <w:p>
            <w:pPr>
              <w:spacing w:line="266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6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7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65" w:line="272" w:lineRule="exact"/>
              <w:ind w:left="403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√</w:t>
            </w:r>
          </w:p>
        </w:tc>
        <w:tc>
          <w:tcPr>
            <w:tcW w:w="6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</w:rPr>
      </w:pPr>
    </w:p>
    <w:sectPr>
      <w:pgSz w:w="16840" w:h="11905" w:orient="landscape"/>
      <w:pgMar w:top="567" w:right="567" w:bottom="567" w:left="56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8872C"/>
    <w:multiLevelType w:val="singleLevel"/>
    <w:tmpl w:val="3C3887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0NTgyMzVmYzE5ZTYwZDgzMDZhNmNkZGFkMGE1YTAifQ=="/>
  </w:docVars>
  <w:rsids>
    <w:rsidRoot w:val="00000000"/>
    <w:rsid w:val="01304FAE"/>
    <w:rsid w:val="12624EB7"/>
    <w:rsid w:val="3D7D3E48"/>
    <w:rsid w:val="631756EA"/>
    <w:rsid w:val="6439361F"/>
    <w:rsid w:val="65002E33"/>
    <w:rsid w:val="79A43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3309</Words>
  <Characters>3417</Characters>
  <TotalTime>13</TotalTime>
  <ScaleCrop>false</ScaleCrop>
  <LinksUpToDate>false</LinksUpToDate>
  <CharactersWithSpaces>4245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2022-06-08T09:26:00Z</dcterms:created>
  <dc:creator>fxxxx</dc:creator>
  <cp:lastModifiedBy>绿茶咖啡</cp:lastModifiedBy>
  <dcterms:modified xsi:type="dcterms:W3CDTF">2022-07-22T07:19:50Z</dcterms:modified>
  <dc:title>旅游领域基层政务公开标准目录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2022-07-19T09:17:32Z</vt:filetime>
  </property>
  <property fmtid="{D5CDD505-2E9C-101B-9397-08002B2CF9AE}" pid="4" name="KSOProductBuildVer">
    <vt:lpwstr>2052-11.1.0.11830</vt:lpwstr>
  </property>
  <property fmtid="{D5CDD505-2E9C-101B-9397-08002B2CF9AE}" pid="5" name="ICV">
    <vt:lpwstr>59D9003B4B0043518626CB268D71679C</vt:lpwstr>
  </property>
</Properties>
</file>