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8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社会救助领域基层政务公开标准目录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160"/>
        <w:gridCol w:w="2520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综合业务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《社会救助暂行办法》                 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乌审民政微信公众号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bookmarkStart w:id="1" w:name="_GoBack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  <w:bookmarkEnd w:id="1"/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社会救助信访通讯地址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社会救助投诉举报电话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乌审民政微信公众号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7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《国务院关于进一步加强和改进最低生活保障工作的意见》、《最低生活保障审核审批办法（试行）》、各地配套政策法规文件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乌审民政微信公众号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办理事项、办理条件、最低生活保障标准、申请材料、办理流程、办理时间、地点、联系方式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乌审民政微信公众号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最低生活保障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初审对象名单及相关信息 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各镇人民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乌审旗民政局公示栏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低保对象名单及相关信息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《国务院关于进一步加强和改进最低生活保障工作的意见》、各地相关政策法规文件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乌审旗民政局公示栏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民政部关于印发《特困人员认定办法》的通知、民政部关于贯彻落实《国务院关于进一步健全特困人员救助供养制度的意见》的通知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乌审旗民政局公示栏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办理事项、办理条件、救助供养标准、申请材料、办理流程、办理时间、地点、联系方式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乌审旗民政局公示栏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特困人员救助供养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初审对象名单及相关信息、终止供养名单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制定或获取信息之日起10个工作日内，公示7个工作日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各镇人民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乌审旗民政局公示栏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   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特困人员名单及相关信息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《国务院关于进一步健全特困人员救助供养制度的意见》、各地相关政策法规文件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乌审旗民政局公示栏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《国务院关于全面建立临时救助制度的通知》、《民政部 财政部关于进一步加强和改进临时救助工作的意见》、各地配套政策法规文件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《信息公开条例》及相关规定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乌审旗民政局公示栏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临时救助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办事  指南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办理事项、办理条件、救助标准、申请材料、办理流程、办理时间、地点、联系方式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乌审旗民政局公示栏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乌审民政微信公众号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审核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审批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216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支出型临时救助对象名单、救助金额、救助事由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《国务院关于全面建立临时救助制度的通知》、各地相关政策法规文件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制定或获取信息之日起10个工作日内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乌审旗民政局、各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乌审旗民政局公示栏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2BCB"/>
    <w:rsid w:val="001E6D63"/>
    <w:rsid w:val="002967AA"/>
    <w:rsid w:val="002E0878"/>
    <w:rsid w:val="003B2C77"/>
    <w:rsid w:val="00416393"/>
    <w:rsid w:val="008438B0"/>
    <w:rsid w:val="009E7289"/>
    <w:rsid w:val="00E760AF"/>
    <w:rsid w:val="00FA002F"/>
    <w:rsid w:val="00FD5CDB"/>
    <w:rsid w:val="02680F2D"/>
    <w:rsid w:val="03592518"/>
    <w:rsid w:val="03760066"/>
    <w:rsid w:val="05395318"/>
    <w:rsid w:val="068B4686"/>
    <w:rsid w:val="094E3508"/>
    <w:rsid w:val="0B5C3D58"/>
    <w:rsid w:val="0D4C12D5"/>
    <w:rsid w:val="0E9E51D4"/>
    <w:rsid w:val="12926F86"/>
    <w:rsid w:val="13287CFC"/>
    <w:rsid w:val="145A702E"/>
    <w:rsid w:val="15726A0E"/>
    <w:rsid w:val="15D91F31"/>
    <w:rsid w:val="16516372"/>
    <w:rsid w:val="177E5C72"/>
    <w:rsid w:val="1A7A7526"/>
    <w:rsid w:val="1B0C0F32"/>
    <w:rsid w:val="1CDF42C8"/>
    <w:rsid w:val="1E9D1ECC"/>
    <w:rsid w:val="22E8268B"/>
    <w:rsid w:val="22EE285F"/>
    <w:rsid w:val="24766583"/>
    <w:rsid w:val="25C139C8"/>
    <w:rsid w:val="277F57A5"/>
    <w:rsid w:val="28B41D8B"/>
    <w:rsid w:val="2C0E09EF"/>
    <w:rsid w:val="2DF63F86"/>
    <w:rsid w:val="2ECF393C"/>
    <w:rsid w:val="2EED3195"/>
    <w:rsid w:val="3046785C"/>
    <w:rsid w:val="30C20B96"/>
    <w:rsid w:val="31FB3336"/>
    <w:rsid w:val="339C6B72"/>
    <w:rsid w:val="348A30A4"/>
    <w:rsid w:val="37B94614"/>
    <w:rsid w:val="38511A5E"/>
    <w:rsid w:val="3A310748"/>
    <w:rsid w:val="40731C9F"/>
    <w:rsid w:val="419C39DF"/>
    <w:rsid w:val="41C74D3F"/>
    <w:rsid w:val="42F86CA7"/>
    <w:rsid w:val="43871836"/>
    <w:rsid w:val="44E7468A"/>
    <w:rsid w:val="469607CE"/>
    <w:rsid w:val="48A04B88"/>
    <w:rsid w:val="48AB3115"/>
    <w:rsid w:val="4A5253E9"/>
    <w:rsid w:val="4BD071C8"/>
    <w:rsid w:val="4D5D3DC8"/>
    <w:rsid w:val="4DD96F2E"/>
    <w:rsid w:val="4F002300"/>
    <w:rsid w:val="506111FF"/>
    <w:rsid w:val="580E440D"/>
    <w:rsid w:val="599A2B9C"/>
    <w:rsid w:val="5ABE3D91"/>
    <w:rsid w:val="5C741581"/>
    <w:rsid w:val="5D0B518C"/>
    <w:rsid w:val="5DE17CBC"/>
    <w:rsid w:val="60B20E31"/>
    <w:rsid w:val="60DF4024"/>
    <w:rsid w:val="639B613C"/>
    <w:rsid w:val="63B77191"/>
    <w:rsid w:val="65AC1A3F"/>
    <w:rsid w:val="66FF1828"/>
    <w:rsid w:val="685C480C"/>
    <w:rsid w:val="6BCF3B0A"/>
    <w:rsid w:val="6BDA0D8F"/>
    <w:rsid w:val="6C1E1DBA"/>
    <w:rsid w:val="6C4E4694"/>
    <w:rsid w:val="6CD85D14"/>
    <w:rsid w:val="6D9E55CA"/>
    <w:rsid w:val="702B6D08"/>
    <w:rsid w:val="70FD5913"/>
    <w:rsid w:val="71FA6674"/>
    <w:rsid w:val="72640D8A"/>
    <w:rsid w:val="72DB1CEB"/>
    <w:rsid w:val="731676D5"/>
    <w:rsid w:val="74E42F55"/>
    <w:rsid w:val="75793D8C"/>
    <w:rsid w:val="757C35AB"/>
    <w:rsid w:val="77F6161B"/>
    <w:rsid w:val="783209CC"/>
    <w:rsid w:val="7B29678F"/>
    <w:rsid w:val="7BD33652"/>
    <w:rsid w:val="7D0C61C6"/>
    <w:rsid w:val="7D641CF8"/>
    <w:rsid w:val="7D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Char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Char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Char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Char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1"/>
    <w:basedOn w:val="1"/>
    <w:qFormat/>
    <w:uiPriority w:val="0"/>
    <w:pPr>
      <w:ind w:firstLine="420" w:firstLineChars="200"/>
    </w:pPr>
  </w:style>
  <w:style w:type="character" w:customStyle="1" w:styleId="21">
    <w:name w:val="页眉 Char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Char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8D6454-473B-4714-BB78-AE13EF0E37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1130</Words>
  <Characters>6444</Characters>
  <Lines>53</Lines>
  <Paragraphs>15</Paragraphs>
  <TotalTime>6</TotalTime>
  <ScaleCrop>false</ScaleCrop>
  <LinksUpToDate>false</LinksUpToDate>
  <CharactersWithSpaces>7559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2020-03-06T06:51:00Z</dcterms:created>
  <dc:creator>tai yuzhu</dc:creator>
  <cp:lastModifiedBy>Eun-young</cp:lastModifiedBy>
  <dcterms:modified xsi:type="dcterms:W3CDTF">2020-09-15T03:36:10Z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