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A1EB">
      <w:pPr>
        <w:pStyle w:val="5"/>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关于印发会议学法制度和2024年度</w:t>
      </w:r>
    </w:p>
    <w:p w14:paraId="25C61504">
      <w:pPr>
        <w:pStyle w:val="5"/>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学法计划的通知</w:t>
      </w:r>
    </w:p>
    <w:p w14:paraId="22EB7339">
      <w:pPr>
        <w:pStyle w:val="5"/>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lang w:val="en-US" w:eastAsia="zh-CN"/>
        </w:rPr>
      </w:pPr>
    </w:p>
    <w:p w14:paraId="3961BE7D">
      <w:pPr>
        <w:pStyle w:val="5"/>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lang w:val="en-US" w:eastAsia="zh-CN"/>
        </w:rPr>
      </w:pPr>
      <w:r>
        <w:rPr>
          <w:rFonts w:hint="eastAsia"/>
          <w:lang w:val="en-US" w:eastAsia="zh-CN"/>
        </w:rPr>
        <w:t>各股室、所属事业单位：</w:t>
      </w:r>
    </w:p>
    <w:p w14:paraId="2522F480">
      <w:pPr>
        <w:pStyle w:val="5"/>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lang w:val="en-US" w:eastAsia="zh-CN"/>
        </w:rPr>
      </w:pPr>
      <w:r>
        <w:rPr>
          <w:rFonts w:hint="eastAsia"/>
          <w:lang w:val="en-US" w:eastAsia="zh-CN"/>
        </w:rPr>
        <w:t>现将《乌审旗应急管理局会议学法制度》《乌审旗应急管理</w:t>
      </w:r>
      <w:r>
        <w:rPr>
          <w:rFonts w:hint="eastAsia" w:ascii="仿宋_GB2312" w:hAnsi="仿宋_GB2312" w:eastAsia="仿宋_GB2312" w:cs="仿宋_GB2312"/>
          <w:lang w:val="en-US" w:eastAsia="zh-CN"/>
        </w:rPr>
        <w:t>局2024年度</w:t>
      </w:r>
      <w:r>
        <w:rPr>
          <w:rFonts w:hint="eastAsia" w:ascii="仿宋_GB2312" w:hAnsi="仿宋_GB2312" w:cs="仿宋_GB2312"/>
          <w:lang w:val="en-US" w:eastAsia="zh-CN"/>
        </w:rPr>
        <w:t>学法计划</w:t>
      </w:r>
      <w:r>
        <w:rPr>
          <w:rFonts w:hint="eastAsia"/>
          <w:lang w:val="en-US" w:eastAsia="zh-CN"/>
        </w:rPr>
        <w:t>》印发给你们，请认真贯彻执行。</w:t>
      </w:r>
    </w:p>
    <w:p w14:paraId="73856B1C">
      <w:pPr>
        <w:pStyle w:val="5"/>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cs="仿宋_GB2312"/>
          <w:lang w:val="en-US" w:eastAsia="zh-CN"/>
        </w:rPr>
      </w:pPr>
    </w:p>
    <w:p w14:paraId="2CB80C2B">
      <w:pPr>
        <w:pStyle w:val="5"/>
        <w:keepNext w:val="0"/>
        <w:keepLines w:val="0"/>
        <w:pageBreakBefore w:val="0"/>
        <w:widowControl w:val="0"/>
        <w:kinsoku/>
        <w:wordWrap/>
        <w:overflowPunct/>
        <w:topLinePunct w:val="0"/>
        <w:autoSpaceDE/>
        <w:autoSpaceDN/>
        <w:bidi w:val="0"/>
        <w:adjustRightInd/>
        <w:snapToGrid/>
        <w:spacing w:line="579" w:lineRule="exact"/>
        <w:ind w:firstLine="5452" w:firstLineChars="1704"/>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乌审旗应急管理局</w:t>
      </w:r>
    </w:p>
    <w:p w14:paraId="00688F58">
      <w:pPr>
        <w:pStyle w:val="5"/>
        <w:keepNext w:val="0"/>
        <w:keepLines w:val="0"/>
        <w:pageBreakBefore w:val="0"/>
        <w:widowControl w:val="0"/>
        <w:kinsoku/>
        <w:wordWrap/>
        <w:overflowPunct/>
        <w:topLinePunct w:val="0"/>
        <w:autoSpaceDE/>
        <w:autoSpaceDN/>
        <w:bidi w:val="0"/>
        <w:adjustRightInd/>
        <w:snapToGrid/>
        <w:spacing w:line="579" w:lineRule="exact"/>
        <w:ind w:firstLine="5452" w:firstLineChars="1704"/>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2024年10月24日</w:t>
      </w:r>
    </w:p>
    <w:p w14:paraId="75F66910">
      <w:pPr>
        <w:pStyle w:val="5"/>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cs="仿宋_GB2312"/>
          <w:lang w:val="en-US" w:eastAsia="zh-CN"/>
        </w:rPr>
      </w:pPr>
    </w:p>
    <w:p w14:paraId="4DCC3A1D">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14:paraId="1508ECC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乌审旗应急管理局会议学法制度</w:t>
      </w:r>
    </w:p>
    <w:p w14:paraId="29AFE2A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14:paraId="1CC6E6E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中央、国务院《法治政府建设实施纲要（2021—2025年）》（中发〔2021〕33号）、中办、国办《法治政府建设与责任落实督察工作规定》（厅字〔2019〕28号）、自治区党委依法治区办《关于贯彻落实领导干部应知应会党内法规和国家法律清单制度的通知》（内依法治区办发〔2023〕24号）和市政府办《鄂尔多斯市人民政府常务会议学法制度》（鄂府办发〔2024〕36号）《乌审旗人民政府常务会议学法制度》（乌政办发〔2024〕62号）等精神，为全面学深悟透习近平法治思想，推动领导干部带头尊法学法守法用法，增强依法行政、依法办事的法治素养，全面建设法治政府，结合我局实际，特制定本制度。</w:t>
      </w:r>
    </w:p>
    <w:p w14:paraId="1614A80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推进旗会议学法，可全面落实《法治政府建设实施纲要（2021—2025年）》和《党政主要负责人履行推进法治建设第一责任人职责规定》，推进领导干部“关键少数”学法用法制度贯彻实施，推动领导干部以上率下、带动示范，不断提高依法执政、依法行政、依法决策的能力和水平，并以此带动全局干部形成尊法学法守法用法的良好氛围，为助力绿色乌审高质量发展提供坚实的法治保障。</w:t>
      </w:r>
    </w:p>
    <w:p w14:paraId="43D03B4A">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要牢固树立宪法至上的法治理念，自觉加强法律法规学习，严格依法履职尽责、行使职权，不断提高依法决策、依法行政、依法管理的能力和水平。</w:t>
      </w:r>
    </w:p>
    <w:p w14:paraId="0B1DE4D8">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坚持以习近平新时代中国特色社会主义思想为指导，紧跟中央部署、自治区、市、旗有关要求，以铸牢中华民族共同体意识为主线，坚持与全局重点工作中的薄弱环节相结合，注重学以致用、理论联系实际的原则，强化学法的指导性、针对性和实效性。</w:t>
      </w:r>
    </w:p>
    <w:p w14:paraId="45F92F12">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学法方式主要采取会前学法和专题讲座。会前学法原则上每月安排1次；专题座每年不少于2次。领导干部在参加集中学法的同时，要根据工作实际，积极开展自学。</w:t>
      </w:r>
    </w:p>
    <w:p w14:paraId="170E4A1B">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学法内容以中办、国办印发的《关于建立领导干部应知应会党内法规和国家法律清单制度的意见》和自治区党委依法治区办印发的《领导干部应知应会党内法规和国家法律指导清单》为纲，重点包括：</w:t>
      </w:r>
    </w:p>
    <w:p w14:paraId="06AF174E">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（一）习近平法治思想；</w:t>
      </w:r>
    </w:p>
    <w:p w14:paraId="210991F9">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（二）实施依法治国基本方略，全面推进依法行政、法治政 府建设，以及中国特色社会主义法律体系基本理论；</w:t>
      </w:r>
    </w:p>
    <w:p w14:paraId="5B8311C6">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（三）宪法及与政府工作密切相关的法律、法规、规章和规范性文件；</w:t>
      </w:r>
    </w:p>
    <w:p w14:paraId="5673B39E">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（四）国家、自治区、市新颁布新修订实施的法律、法规、 规章和规范性文件；</w:t>
      </w:r>
    </w:p>
    <w:p w14:paraId="56DE761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（五）保密、廉政、预防职务犯罪等方面的法律、法规、规 章和有关制度规定；</w:t>
      </w:r>
    </w:p>
    <w:p w14:paraId="4FCA5501">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（六）党内法规；</w:t>
      </w:r>
    </w:p>
    <w:p w14:paraId="085ED881">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（七）其他根据工作需要增加的学法内容。</w:t>
      </w:r>
    </w:p>
    <w:p w14:paraId="39A6478A">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学法计划按年度制定。学法时序原则上按学法计划执行，如国家颁布新的法律法规或可根据工作实际需要调整或新增学法内容。</w:t>
      </w:r>
    </w:p>
    <w:p w14:paraId="1EDE76FA">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办公室组织实施年度学法计划，将学法议题列入会议议程。年度学法计划中所列法律、法规、规章和有关制度规定的承办人员做好学法议题前期准备工作，并根据需要提供有关学习法律用书、读本或相关学习资料。</w:t>
      </w:r>
    </w:p>
    <w:p w14:paraId="6EBCCEF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本制度自印发之日起实施。</w:t>
      </w:r>
    </w:p>
    <w:p w14:paraId="6F34597E">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14:paraId="05496ECB">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14:paraId="1D29E581">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 w:hAnsi="仿宋" w:eastAsia="仿宋"/>
          <w:sz w:val="32"/>
          <w:szCs w:val="32"/>
        </w:rPr>
      </w:pPr>
    </w:p>
    <w:p w14:paraId="3B338E6F">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乌审旗应急管理局</w:t>
      </w:r>
      <w:r>
        <w:rPr>
          <w:rFonts w:hint="eastAsia" w:ascii="方正小标宋_GBK" w:hAnsi="方正小标宋_GBK" w:eastAsia="方正小标宋_GBK" w:cs="方正小标宋_GBK"/>
          <w:sz w:val="44"/>
          <w:szCs w:val="44"/>
        </w:rPr>
        <w:t>2024年度会议学法计划</w:t>
      </w:r>
    </w:p>
    <w:p w14:paraId="220B8CDB">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both"/>
        <w:textAlignment w:val="auto"/>
        <w:outlineLvl w:val="9"/>
        <w:rPr>
          <w:rFonts w:hint="eastAsia" w:ascii="仿宋" w:hAnsi="仿宋" w:eastAsia="仿宋"/>
          <w:sz w:val="32"/>
          <w:szCs w:val="32"/>
        </w:rPr>
      </w:pPr>
    </w:p>
    <w:p w14:paraId="57C924D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为全面贯彻落实党的二十大精神、中央“一规划两纲要”和自治区、市配套方案措施要求，进一步提高领导干部法治素养，提升运用法治思维和法治方式深化改革、推动发展、化解矛盾、维护稳定和应对风险的能力，充分发挥领导干部带头尊法学法守法用法对全社会的示范带动作用，根据自治区党委依法治区办《关于贯彻落实领导干部应知应会党内法规和国家法律清单制 度的通知》（内依法治区办发〔2023〕24号）要求，结合新法新规颁布实施情况和工作需要，特制定2024年度会议学法计划。 </w:t>
      </w:r>
      <w:r>
        <w:rPr>
          <w:rFonts w:hint="eastAsia" w:ascii="仿宋_GB2312" w:hAnsi="仿宋_GB2312" w:eastAsia="仿宋_GB2312" w:cs="仿宋_GB2312"/>
          <w:sz w:val="32"/>
          <w:szCs w:val="32"/>
          <w:lang w:val="en-US" w:eastAsia="zh-CN"/>
        </w:rPr>
        <w:t xml:space="preserve">  </w:t>
      </w:r>
    </w:p>
    <w:p w14:paraId="58DAAA7E">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一、总体安排</w:t>
      </w:r>
    </w:p>
    <w:p w14:paraId="0F3EDD5A">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会议学法主要采取</w:t>
      </w:r>
      <w:r>
        <w:rPr>
          <w:rFonts w:hint="eastAsia" w:ascii="仿宋_GB2312" w:hAnsi="仿宋_GB2312" w:eastAsia="仿宋_GB2312" w:cs="仿宋_GB2312"/>
          <w:sz w:val="32"/>
          <w:szCs w:val="32"/>
          <w:lang w:eastAsia="zh-CN"/>
        </w:rPr>
        <w:t>干部领学</w:t>
      </w:r>
      <w:r>
        <w:rPr>
          <w:rFonts w:hint="eastAsia" w:ascii="仿宋_GB2312" w:hAnsi="仿宋_GB2312" w:eastAsia="仿宋_GB2312" w:cs="仿宋_GB2312"/>
          <w:sz w:val="32"/>
          <w:szCs w:val="32"/>
        </w:rPr>
        <w:t>、邀请专家授课、书面学习等多种方式。原则上每月安排1次</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学法活动，专题讲座每年不少于2次。凡会议议题涉及法律问题的，研究议题前需讲解或说明议题涉及的有关法律、法规和规章。</w:t>
      </w:r>
    </w:p>
    <w:p w14:paraId="35D54EFF">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二、学法内容</w:t>
      </w:r>
    </w:p>
    <w:p w14:paraId="758D184B">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（一）重点学习与政府履行职责密切相关的法律法规以及与会议议题相关的法律法规规章和最新颁布实施、修订的相关法律法规规章等内容，详见附件《2024年会议学法计划内容清单》。</w:t>
      </w:r>
    </w:p>
    <w:p w14:paraId="0E824DA3">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（二）本年度重点学习习近平法治思想、</w:t>
      </w:r>
      <w:r>
        <w:rPr>
          <w:rFonts w:hint="eastAsia" w:ascii="仿宋_GB2312" w:hAnsi="仿宋_GB2312" w:eastAsia="仿宋_GB2312" w:cs="仿宋_GB2312"/>
          <w:sz w:val="32"/>
          <w:szCs w:val="32"/>
          <w:lang w:eastAsia="zh-CN"/>
        </w:rPr>
        <w:t>《中华人民共和国安全生产法》《内蒙古自治区安全生产条例》</w:t>
      </w:r>
      <w:r>
        <w:rPr>
          <w:rFonts w:hint="eastAsia" w:ascii="仿宋_GB2312" w:hAnsi="仿宋_GB2312" w:eastAsia="仿宋_GB2312" w:cs="仿宋_GB2312"/>
          <w:sz w:val="32"/>
          <w:szCs w:val="32"/>
        </w:rPr>
        <w:t>《内蒙古自治区全方位建设模范自治区促进条例》《内蒙古自治区建设我国北方重要生态安全屏障促进条例》《内蒙古自治区筑牢祖国北疆安全稳定屏障促进条例》等。</w:t>
      </w:r>
    </w:p>
    <w:p w14:paraId="75BB4665">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三、相关要求</w:t>
      </w:r>
    </w:p>
    <w:p w14:paraId="021F5E8D">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（一）要高度重视会议学法工作，提前对纳入《2024年会议学法计划内容清单》中所列的法律法规规章进行深入学习研究，准确理解法律要义，准备具体的学法材料并进行解读。</w:t>
      </w:r>
    </w:p>
    <w:p w14:paraId="402F62A7">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（二）学法时序原则上按本计划执行，如遇国家、自治区颁布新的法律法规需要及时安排学习的，可根据工作实际需要适当调整、新增学法内容。</w:t>
      </w:r>
    </w:p>
    <w:p w14:paraId="5C61314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bookmarkStart w:id="0" w:name="_GoBack"/>
      <w:bookmarkEnd w:id="0"/>
    </w:p>
    <w:p w14:paraId="1B1C7B5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2024年会议学法计划内容清单</w:t>
      </w:r>
    </w:p>
    <w:p w14:paraId="2DBCDFA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tbl>
      <w:tblPr>
        <w:tblStyle w:val="8"/>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369"/>
        <w:gridCol w:w="2250"/>
        <w:gridCol w:w="1513"/>
        <w:gridCol w:w="873"/>
      </w:tblGrid>
      <w:tr w14:paraId="6BF0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44B57E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3369" w:type="dxa"/>
            <w:vAlign w:val="center"/>
          </w:tcPr>
          <w:p w14:paraId="40AFDED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法律法规规定名称</w:t>
            </w:r>
          </w:p>
        </w:tc>
        <w:tc>
          <w:tcPr>
            <w:tcW w:w="2250" w:type="dxa"/>
            <w:vAlign w:val="center"/>
          </w:tcPr>
          <w:p w14:paraId="45ECEF5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最新修订/发布时间</w:t>
            </w:r>
          </w:p>
        </w:tc>
        <w:tc>
          <w:tcPr>
            <w:tcW w:w="1513" w:type="dxa"/>
            <w:vAlign w:val="center"/>
          </w:tcPr>
          <w:p w14:paraId="1DA2225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学习时间</w:t>
            </w:r>
          </w:p>
        </w:tc>
        <w:tc>
          <w:tcPr>
            <w:tcW w:w="873" w:type="dxa"/>
            <w:vAlign w:val="center"/>
          </w:tcPr>
          <w:p w14:paraId="2CEAC9E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1339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0" w:type="dxa"/>
            <w:vAlign w:val="center"/>
          </w:tcPr>
          <w:p w14:paraId="4489A18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369" w:type="dxa"/>
            <w:vAlign w:val="center"/>
          </w:tcPr>
          <w:p w14:paraId="0774B83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《煤矿安全生产条例》</w:t>
            </w:r>
          </w:p>
        </w:tc>
        <w:tc>
          <w:tcPr>
            <w:tcW w:w="2250" w:type="dxa"/>
            <w:vAlign w:val="center"/>
          </w:tcPr>
          <w:p w14:paraId="030DBC8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2024.5.1</w:t>
            </w:r>
          </w:p>
        </w:tc>
        <w:tc>
          <w:tcPr>
            <w:tcW w:w="1513" w:type="dxa"/>
            <w:vAlign w:val="center"/>
          </w:tcPr>
          <w:p w14:paraId="5926DB9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2024.10</w:t>
            </w:r>
          </w:p>
        </w:tc>
        <w:tc>
          <w:tcPr>
            <w:tcW w:w="873" w:type="dxa"/>
          </w:tcPr>
          <w:p w14:paraId="47A5BEF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p>
        </w:tc>
      </w:tr>
      <w:tr w14:paraId="21B3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290DE8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369" w:type="dxa"/>
            <w:vAlign w:val="center"/>
          </w:tcPr>
          <w:p w14:paraId="03AEB89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《内蒙古自治区安全生产条例》</w:t>
            </w:r>
          </w:p>
        </w:tc>
        <w:tc>
          <w:tcPr>
            <w:tcW w:w="2250" w:type="dxa"/>
            <w:vAlign w:val="center"/>
          </w:tcPr>
          <w:p w14:paraId="36FC819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2023</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1</w:t>
            </w:r>
          </w:p>
        </w:tc>
        <w:tc>
          <w:tcPr>
            <w:tcW w:w="1513" w:type="dxa"/>
            <w:vAlign w:val="center"/>
          </w:tcPr>
          <w:p w14:paraId="340DF3B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2024.11</w:t>
            </w:r>
          </w:p>
        </w:tc>
        <w:tc>
          <w:tcPr>
            <w:tcW w:w="873" w:type="dxa"/>
          </w:tcPr>
          <w:p w14:paraId="4D4798A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p>
        </w:tc>
      </w:tr>
      <w:tr w14:paraId="55C5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1E580DC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369" w:type="dxa"/>
            <w:vAlign w:val="center"/>
          </w:tcPr>
          <w:p w14:paraId="7255B66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《中华人民共和国安全生产法》</w:t>
            </w:r>
          </w:p>
        </w:tc>
        <w:tc>
          <w:tcPr>
            <w:tcW w:w="2250" w:type="dxa"/>
            <w:vAlign w:val="center"/>
          </w:tcPr>
          <w:p w14:paraId="5220F6D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2014</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12</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1</w:t>
            </w:r>
          </w:p>
        </w:tc>
        <w:tc>
          <w:tcPr>
            <w:tcW w:w="1513" w:type="dxa"/>
            <w:vAlign w:val="center"/>
          </w:tcPr>
          <w:p w14:paraId="3A37EF9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2024.12</w:t>
            </w:r>
          </w:p>
        </w:tc>
        <w:tc>
          <w:tcPr>
            <w:tcW w:w="873" w:type="dxa"/>
          </w:tcPr>
          <w:p w14:paraId="3500522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p>
        </w:tc>
      </w:tr>
    </w:tbl>
    <w:p w14:paraId="48140C0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ascii="Calibri" w:hAnsi="Calibri" w:eastAsia="宋体" w:cs="黑体"/>
          <w:kern w:val="2"/>
          <w:sz w:val="21"/>
          <w:szCs w:val="2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FD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0B8B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F0B8B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4ADE620A"/>
    <w:rsid w:val="015B4FE6"/>
    <w:rsid w:val="02741E47"/>
    <w:rsid w:val="0B405F96"/>
    <w:rsid w:val="13C0517C"/>
    <w:rsid w:val="18B01A9E"/>
    <w:rsid w:val="1AFB370A"/>
    <w:rsid w:val="1EBA1146"/>
    <w:rsid w:val="1FB796B5"/>
    <w:rsid w:val="232A2CDF"/>
    <w:rsid w:val="2DFAEBEF"/>
    <w:rsid w:val="39A6259B"/>
    <w:rsid w:val="403D352D"/>
    <w:rsid w:val="43923B90"/>
    <w:rsid w:val="4ADE620A"/>
    <w:rsid w:val="50537C99"/>
    <w:rsid w:val="5BF789FB"/>
    <w:rsid w:val="60CC028A"/>
    <w:rsid w:val="652B2D25"/>
    <w:rsid w:val="65B8702E"/>
    <w:rsid w:val="677E8712"/>
    <w:rsid w:val="6A3F116B"/>
    <w:rsid w:val="6E3F02ED"/>
    <w:rsid w:val="6F4656AB"/>
    <w:rsid w:val="6F97FF27"/>
    <w:rsid w:val="6FAF529C"/>
    <w:rsid w:val="7062107E"/>
    <w:rsid w:val="76C515AB"/>
    <w:rsid w:val="7B476A33"/>
    <w:rsid w:val="7EFE306B"/>
    <w:rsid w:val="7FFBA80E"/>
    <w:rsid w:val="9FFF62C8"/>
    <w:rsid w:val="AFF361AC"/>
    <w:rsid w:val="BEDFD567"/>
    <w:rsid w:val="DB799599"/>
    <w:rsid w:val="DCFABE72"/>
    <w:rsid w:val="EFBEC700"/>
    <w:rsid w:val="FFF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line="20" w:lineRule="atLeast"/>
    </w:pPr>
    <w:rPr>
      <w:rFonts w:eastAsia="仿宋_GB2312"/>
      <w:sz w:val="32"/>
    </w:rPr>
  </w:style>
  <w:style w:type="paragraph" w:styleId="6">
    <w:name w:val="Normal (Web)"/>
    <w:basedOn w:val="1"/>
    <w:next w:val="3"/>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2031</Words>
  <Characters>2133</Characters>
  <Lines>0</Lines>
  <Paragraphs>0</Paragraphs>
  <TotalTime>6</TotalTime>
  <ScaleCrop>false</ScaleCrop>
  <LinksUpToDate>false</LinksUpToDate>
  <CharactersWithSpaces>2148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2024-08-21T02:14:00Z</dcterms:created>
  <dc:creator>乌审旗应急管理局(拟稿)</dc:creator>
  <cp:lastModifiedBy>绿茶咖啡</cp:lastModifiedBy>
  <cp:lastPrinted>2024-10-25T23:52:00Z</cp:lastPrinted>
  <dcterms:modified xsi:type="dcterms:W3CDTF">2024-11-22T07:41:05Z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04F44438CDD00CAA21EA1A6725D53BA3</vt:lpwstr>
  </property>
</Properties>
</file>