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0" w:lineRule="auto"/>
        <w:ind w:right="-218" w:rightChars="-104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-1"/>
          <w:sz w:val="32"/>
          <w:szCs w:val="32"/>
          <w:lang w:eastAsia="zh-CN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图镇镇区生活污水处理站及中水回用管道工程建设项目</w:t>
      </w:r>
      <w:r>
        <w:rPr>
          <w:rFonts w:hint="eastAsia" w:ascii="宋体" w:hAnsi="宋体" w:eastAsia="宋体" w:cs="宋体"/>
          <w:spacing w:val="-1"/>
          <w:sz w:val="32"/>
          <w:szCs w:val="32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投资概算总表</w:t>
      </w:r>
    </w:p>
    <w:p>
      <w:pPr>
        <w:spacing w:line="118" w:lineRule="exact"/>
      </w:pPr>
    </w:p>
    <w:tbl>
      <w:tblPr>
        <w:tblStyle w:val="5"/>
        <w:tblW w:w="143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3504"/>
        <w:gridCol w:w="1207"/>
        <w:gridCol w:w="1207"/>
        <w:gridCol w:w="1209"/>
        <w:gridCol w:w="970"/>
        <w:gridCol w:w="1094"/>
        <w:gridCol w:w="715"/>
        <w:gridCol w:w="1210"/>
        <w:gridCol w:w="1331"/>
        <w:gridCol w:w="11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8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21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3504" w:type="dxa"/>
            <w:vMerge w:val="restart"/>
            <w:tcBorders>
              <w:bottom w:val="nil"/>
            </w:tcBorders>
            <w:vAlign w:val="top"/>
          </w:tcPr>
          <w:p>
            <w:pPr>
              <w:spacing w:before="201" w:line="220" w:lineRule="auto"/>
              <w:ind w:left="6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工程和费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用名称</w:t>
            </w:r>
          </w:p>
        </w:tc>
        <w:tc>
          <w:tcPr>
            <w:tcW w:w="5687" w:type="dxa"/>
            <w:gridSpan w:val="5"/>
            <w:vAlign w:val="top"/>
          </w:tcPr>
          <w:p>
            <w:pPr>
              <w:spacing w:before="40" w:line="216" w:lineRule="auto"/>
              <w:ind w:left="9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 xml:space="preserve">概     算     价     值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(万元)</w:t>
            </w:r>
          </w:p>
        </w:tc>
        <w:tc>
          <w:tcPr>
            <w:tcW w:w="3256" w:type="dxa"/>
            <w:gridSpan w:val="3"/>
            <w:vAlign w:val="top"/>
          </w:tcPr>
          <w:p>
            <w:pPr>
              <w:spacing w:before="40" w:line="216" w:lineRule="auto"/>
              <w:ind w:left="6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术经济指标(元)</w:t>
            </w:r>
          </w:p>
        </w:tc>
        <w:tc>
          <w:tcPr>
            <w:tcW w:w="1163" w:type="dxa"/>
            <w:vMerge w:val="restart"/>
            <w:tcBorders>
              <w:bottom w:val="nil"/>
            </w:tcBorders>
            <w:vAlign w:val="top"/>
          </w:tcPr>
          <w:p>
            <w:pPr>
              <w:spacing w:before="41" w:line="220" w:lineRule="auto"/>
              <w:ind w:left="17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占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投资比例</w:t>
            </w:r>
            <w:r>
              <w:rPr>
                <w:rFonts w:ascii="宋体" w:hAnsi="宋体" w:eastAsia="宋体" w:cs="宋体"/>
                <w:spacing w:val="3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>%)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7" w:type="dxa"/>
            <w:vAlign w:val="top"/>
          </w:tcPr>
          <w:p>
            <w:pPr>
              <w:spacing w:before="36" w:line="215" w:lineRule="auto"/>
              <w:ind w:left="1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建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筑工程</w:t>
            </w:r>
          </w:p>
        </w:tc>
        <w:tc>
          <w:tcPr>
            <w:tcW w:w="1207" w:type="dxa"/>
            <w:vAlign w:val="top"/>
          </w:tcPr>
          <w:p>
            <w:pPr>
              <w:spacing w:before="36" w:line="215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设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备费用</w:t>
            </w:r>
          </w:p>
        </w:tc>
        <w:tc>
          <w:tcPr>
            <w:tcW w:w="1209" w:type="dxa"/>
            <w:vAlign w:val="top"/>
          </w:tcPr>
          <w:p>
            <w:pPr>
              <w:spacing w:before="36" w:line="215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安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装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工程</w:t>
            </w:r>
          </w:p>
        </w:tc>
        <w:tc>
          <w:tcPr>
            <w:tcW w:w="970" w:type="dxa"/>
            <w:vAlign w:val="top"/>
          </w:tcPr>
          <w:p>
            <w:pPr>
              <w:spacing w:before="36" w:line="215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他</w:t>
            </w:r>
          </w:p>
        </w:tc>
        <w:tc>
          <w:tcPr>
            <w:tcW w:w="1094" w:type="dxa"/>
            <w:vAlign w:val="top"/>
          </w:tcPr>
          <w:p>
            <w:pPr>
              <w:spacing w:before="36" w:line="215" w:lineRule="auto"/>
              <w:ind w:left="3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合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</w:t>
            </w:r>
          </w:p>
        </w:tc>
        <w:tc>
          <w:tcPr>
            <w:tcW w:w="715" w:type="dxa"/>
            <w:vAlign w:val="top"/>
          </w:tcPr>
          <w:p>
            <w:pPr>
              <w:spacing w:before="36" w:line="215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top"/>
          </w:tcPr>
          <w:p>
            <w:pPr>
              <w:spacing w:before="36" w:line="215" w:lineRule="auto"/>
              <w:ind w:left="3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数量</w:t>
            </w:r>
          </w:p>
        </w:tc>
        <w:tc>
          <w:tcPr>
            <w:tcW w:w="1331" w:type="dxa"/>
            <w:vAlign w:val="top"/>
          </w:tcPr>
          <w:p>
            <w:pPr>
              <w:spacing w:before="36" w:line="215" w:lineRule="auto"/>
              <w:ind w:left="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指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标</w:t>
            </w:r>
          </w:p>
        </w:tc>
        <w:tc>
          <w:tcPr>
            <w:tcW w:w="11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4" w:type="dxa"/>
            <w:vAlign w:val="top"/>
          </w:tcPr>
          <w:p>
            <w:pPr>
              <w:spacing w:before="36" w:line="215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工程总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投资</w:t>
            </w:r>
          </w:p>
        </w:tc>
        <w:tc>
          <w:tcPr>
            <w:tcW w:w="1207" w:type="dxa"/>
            <w:vAlign w:val="top"/>
          </w:tcPr>
          <w:p>
            <w:pPr>
              <w:spacing w:before="75" w:line="183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2168.7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1207" w:type="dxa"/>
            <w:vAlign w:val="top"/>
          </w:tcPr>
          <w:p>
            <w:pPr>
              <w:spacing w:before="75" w:line="183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1400.03</w:t>
            </w:r>
          </w:p>
        </w:tc>
        <w:tc>
          <w:tcPr>
            <w:tcW w:w="1209" w:type="dxa"/>
            <w:vAlign w:val="top"/>
          </w:tcPr>
          <w:p>
            <w:pPr>
              <w:spacing w:before="75" w:line="183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510.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94</w:t>
            </w:r>
          </w:p>
        </w:tc>
        <w:tc>
          <w:tcPr>
            <w:tcW w:w="970" w:type="dxa"/>
            <w:vAlign w:val="top"/>
          </w:tcPr>
          <w:p>
            <w:pPr>
              <w:spacing w:before="77" w:line="182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558.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46</w:t>
            </w:r>
          </w:p>
        </w:tc>
        <w:tc>
          <w:tcPr>
            <w:tcW w:w="1094" w:type="dxa"/>
            <w:vAlign w:val="top"/>
          </w:tcPr>
          <w:p>
            <w:pPr>
              <w:spacing w:before="75" w:line="183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46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38.13</w:t>
            </w:r>
          </w:p>
        </w:tc>
        <w:tc>
          <w:tcPr>
            <w:tcW w:w="715" w:type="dxa"/>
            <w:vAlign w:val="top"/>
          </w:tcPr>
          <w:p>
            <w:pPr>
              <w:spacing w:before="54" w:line="227" w:lineRule="auto"/>
              <w:ind w:left="1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7"/>
                <w:sz w:val="16"/>
                <w:szCs w:val="16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/d</w:t>
            </w:r>
          </w:p>
        </w:tc>
        <w:tc>
          <w:tcPr>
            <w:tcW w:w="1210" w:type="dxa"/>
            <w:vAlign w:val="top"/>
          </w:tcPr>
          <w:p>
            <w:pPr>
              <w:spacing w:before="75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1500.00</w:t>
            </w:r>
          </w:p>
        </w:tc>
        <w:tc>
          <w:tcPr>
            <w:tcW w:w="1331" w:type="dxa"/>
            <w:vAlign w:val="top"/>
          </w:tcPr>
          <w:p>
            <w:pPr>
              <w:spacing w:before="77" w:line="182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30920.86</w:t>
            </w:r>
          </w:p>
        </w:tc>
        <w:tc>
          <w:tcPr>
            <w:tcW w:w="1163" w:type="dxa"/>
            <w:vAlign w:val="top"/>
          </w:tcPr>
          <w:p>
            <w:pPr>
              <w:spacing w:before="36" w:line="215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100.00%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04" w:type="dxa"/>
            <w:vAlign w:val="top"/>
          </w:tcPr>
          <w:p>
            <w:pPr>
              <w:spacing w:before="37" w:line="215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建设投资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2168.7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1400.03</w:t>
            </w:r>
          </w:p>
        </w:tc>
        <w:tc>
          <w:tcPr>
            <w:tcW w:w="1209" w:type="dxa"/>
            <w:vAlign w:val="top"/>
          </w:tcPr>
          <w:p>
            <w:pPr>
              <w:spacing w:before="76" w:line="183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510.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94</w:t>
            </w:r>
          </w:p>
        </w:tc>
        <w:tc>
          <w:tcPr>
            <w:tcW w:w="970" w:type="dxa"/>
            <w:vAlign w:val="top"/>
          </w:tcPr>
          <w:p>
            <w:pPr>
              <w:spacing w:before="77" w:line="182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544.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09</w:t>
            </w:r>
          </w:p>
        </w:tc>
        <w:tc>
          <w:tcPr>
            <w:tcW w:w="1094" w:type="dxa"/>
            <w:vAlign w:val="top"/>
          </w:tcPr>
          <w:p>
            <w:pPr>
              <w:spacing w:before="77" w:line="182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46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23.76</w:t>
            </w:r>
          </w:p>
        </w:tc>
        <w:tc>
          <w:tcPr>
            <w:tcW w:w="715" w:type="dxa"/>
            <w:vAlign w:val="top"/>
          </w:tcPr>
          <w:p>
            <w:pPr>
              <w:spacing w:before="55" w:line="227" w:lineRule="auto"/>
              <w:ind w:left="1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7"/>
                <w:sz w:val="16"/>
                <w:szCs w:val="16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/d</w:t>
            </w:r>
          </w:p>
        </w:tc>
        <w:tc>
          <w:tcPr>
            <w:tcW w:w="1210" w:type="dxa"/>
            <w:vAlign w:val="top"/>
          </w:tcPr>
          <w:p>
            <w:pPr>
              <w:spacing w:before="76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1500.00</w:t>
            </w:r>
          </w:p>
        </w:tc>
        <w:tc>
          <w:tcPr>
            <w:tcW w:w="1331" w:type="dxa"/>
            <w:vAlign w:val="top"/>
          </w:tcPr>
          <w:p>
            <w:pPr>
              <w:spacing w:before="77" w:line="182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30825.06</w:t>
            </w:r>
          </w:p>
        </w:tc>
        <w:tc>
          <w:tcPr>
            <w:tcW w:w="1163" w:type="dxa"/>
            <w:vAlign w:val="top"/>
          </w:tcPr>
          <w:p>
            <w:pPr>
              <w:spacing w:before="77" w:line="183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99.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69%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18" w:type="dxa"/>
            <w:vAlign w:val="top"/>
          </w:tcPr>
          <w:p>
            <w:pPr>
              <w:spacing w:before="40" w:line="214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㈠</w:t>
            </w:r>
          </w:p>
        </w:tc>
        <w:tc>
          <w:tcPr>
            <w:tcW w:w="3504" w:type="dxa"/>
            <w:vAlign w:val="top"/>
          </w:tcPr>
          <w:p>
            <w:pPr>
              <w:spacing w:before="40" w:line="214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工程费用</w:t>
            </w:r>
          </w:p>
        </w:tc>
        <w:tc>
          <w:tcPr>
            <w:tcW w:w="1207" w:type="dxa"/>
            <w:vAlign w:val="top"/>
          </w:tcPr>
          <w:p>
            <w:pPr>
              <w:spacing w:before="79" w:line="183" w:lineRule="auto"/>
              <w:ind w:left="1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2168.7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1207" w:type="dxa"/>
            <w:vAlign w:val="top"/>
          </w:tcPr>
          <w:p>
            <w:pPr>
              <w:spacing w:before="79" w:line="183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1400.03</w:t>
            </w:r>
          </w:p>
        </w:tc>
        <w:tc>
          <w:tcPr>
            <w:tcW w:w="1209" w:type="dxa"/>
            <w:vAlign w:val="top"/>
          </w:tcPr>
          <w:p>
            <w:pPr>
              <w:spacing w:before="79" w:line="183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510.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94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80" w:line="182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79.67</w:t>
            </w:r>
          </w:p>
        </w:tc>
        <w:tc>
          <w:tcPr>
            <w:tcW w:w="715" w:type="dxa"/>
            <w:vAlign w:val="top"/>
          </w:tcPr>
          <w:p>
            <w:pPr>
              <w:spacing w:before="57" w:line="227" w:lineRule="auto"/>
              <w:ind w:left="1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7"/>
                <w:sz w:val="16"/>
                <w:szCs w:val="16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/d</w:t>
            </w:r>
          </w:p>
        </w:tc>
        <w:tc>
          <w:tcPr>
            <w:tcW w:w="1210" w:type="dxa"/>
            <w:vAlign w:val="top"/>
          </w:tcPr>
          <w:p>
            <w:pPr>
              <w:spacing w:before="79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1500.00</w:t>
            </w:r>
          </w:p>
        </w:tc>
        <w:tc>
          <w:tcPr>
            <w:tcW w:w="1331" w:type="dxa"/>
            <w:vAlign w:val="top"/>
          </w:tcPr>
          <w:p>
            <w:pPr>
              <w:spacing w:before="79" w:line="183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27197.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82</w:t>
            </w:r>
          </w:p>
        </w:tc>
        <w:tc>
          <w:tcPr>
            <w:tcW w:w="1163" w:type="dxa"/>
            <w:vAlign w:val="top"/>
          </w:tcPr>
          <w:p>
            <w:pPr>
              <w:spacing w:before="80" w:line="183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87.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96%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718" w:type="dxa"/>
            <w:vAlign w:val="top"/>
          </w:tcPr>
          <w:p>
            <w:pPr>
              <w:spacing w:before="37" w:line="214" w:lineRule="auto"/>
              <w:ind w:lef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Ⅰ</w:t>
            </w:r>
          </w:p>
        </w:tc>
        <w:tc>
          <w:tcPr>
            <w:tcW w:w="3504" w:type="dxa"/>
            <w:vAlign w:val="top"/>
          </w:tcPr>
          <w:p>
            <w:pPr>
              <w:spacing w:before="37" w:line="214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污水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处理厂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1393.56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1400.03</w:t>
            </w:r>
          </w:p>
        </w:tc>
        <w:tc>
          <w:tcPr>
            <w:tcW w:w="1209" w:type="dxa"/>
            <w:vAlign w:val="top"/>
          </w:tcPr>
          <w:p>
            <w:pPr>
              <w:spacing w:before="76" w:line="183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510.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94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78" w:line="182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304.53</w:t>
            </w:r>
          </w:p>
        </w:tc>
        <w:tc>
          <w:tcPr>
            <w:tcW w:w="715" w:type="dxa"/>
            <w:vAlign w:val="top"/>
          </w:tcPr>
          <w:p>
            <w:pPr>
              <w:spacing w:before="56" w:line="226" w:lineRule="auto"/>
              <w:ind w:left="1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position w:val="7"/>
                <w:sz w:val="16"/>
                <w:szCs w:val="16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/d</w:t>
            </w:r>
          </w:p>
        </w:tc>
        <w:tc>
          <w:tcPr>
            <w:tcW w:w="1210" w:type="dxa"/>
            <w:vAlign w:val="top"/>
          </w:tcPr>
          <w:p>
            <w:pPr>
              <w:spacing w:before="76" w:line="183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1500.00</w:t>
            </w:r>
          </w:p>
        </w:tc>
        <w:tc>
          <w:tcPr>
            <w:tcW w:w="1331" w:type="dxa"/>
            <w:vAlign w:val="top"/>
          </w:tcPr>
          <w:p>
            <w:pPr>
              <w:spacing w:before="78" w:line="182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22030.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</w:t>
            </w:r>
          </w:p>
        </w:tc>
        <w:tc>
          <w:tcPr>
            <w:tcW w:w="1163" w:type="dxa"/>
            <w:vAlign w:val="top"/>
          </w:tcPr>
          <w:p>
            <w:pPr>
              <w:spacing w:before="77" w:line="183" w:lineRule="auto"/>
              <w:ind w:left="3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1.25%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18" w:type="dxa"/>
            <w:vAlign w:val="center"/>
          </w:tcPr>
          <w:p>
            <w:pPr>
              <w:spacing w:before="77" w:line="184" w:lineRule="auto"/>
              <w:ind w:left="32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04" w:type="dxa"/>
            <w:vAlign w:val="top"/>
          </w:tcPr>
          <w:p>
            <w:pPr>
              <w:spacing w:before="38" w:line="214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总图</w:t>
            </w:r>
          </w:p>
        </w:tc>
        <w:tc>
          <w:tcPr>
            <w:tcW w:w="1207" w:type="dxa"/>
            <w:vAlign w:val="top"/>
          </w:tcPr>
          <w:p>
            <w:pPr>
              <w:spacing w:before="77" w:line="183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3.27</w:t>
            </w:r>
          </w:p>
        </w:tc>
        <w:tc>
          <w:tcPr>
            <w:tcW w:w="1207" w:type="dxa"/>
            <w:vAlign w:val="top"/>
          </w:tcPr>
          <w:p>
            <w:pPr>
              <w:spacing w:before="78" w:line="182" w:lineRule="auto"/>
              <w:ind w:left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209" w:type="dxa"/>
            <w:vAlign w:val="top"/>
          </w:tcPr>
          <w:p>
            <w:pPr>
              <w:spacing w:before="77" w:line="183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1.55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78" w:line="182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254.8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</w:t>
            </w:r>
          </w:p>
        </w:tc>
        <w:tc>
          <w:tcPr>
            <w:tcW w:w="715" w:type="dxa"/>
            <w:vAlign w:val="top"/>
          </w:tcPr>
          <w:p>
            <w:pPr>
              <w:spacing w:before="38" w:line="214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1210" w:type="dxa"/>
            <w:vAlign w:val="top"/>
          </w:tcPr>
          <w:p>
            <w:pPr>
              <w:spacing w:before="78" w:line="182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5728.8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top"/>
          </w:tcPr>
          <w:p>
            <w:pPr>
              <w:spacing w:before="77" w:line="183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44.81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18" w:type="dxa"/>
            <w:vAlign w:val="center"/>
          </w:tcPr>
          <w:p>
            <w:pPr>
              <w:spacing w:before="77" w:line="184" w:lineRule="auto"/>
              <w:ind w:left="307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04" w:type="dxa"/>
            <w:vAlign w:val="top"/>
          </w:tcPr>
          <w:p>
            <w:pPr>
              <w:spacing w:before="37" w:line="215" w:lineRule="auto"/>
              <w:ind w:left="112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格栅及提升泵房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(预2000)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9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2.20</w:t>
            </w:r>
          </w:p>
        </w:tc>
        <w:tc>
          <w:tcPr>
            <w:tcW w:w="1207" w:type="dxa"/>
            <w:vAlign w:val="top"/>
          </w:tcPr>
          <w:p>
            <w:pPr>
              <w:spacing w:before="78" w:line="182" w:lineRule="auto"/>
              <w:ind w:left="3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83.9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1209" w:type="dxa"/>
            <w:vAlign w:val="top"/>
          </w:tcPr>
          <w:p>
            <w:pPr>
              <w:spacing w:before="76" w:line="183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4.28</w:t>
            </w:r>
          </w:p>
        </w:tc>
        <w:tc>
          <w:tcPr>
            <w:tcW w:w="970" w:type="dxa"/>
            <w:vAlign w:val="top"/>
          </w:tcPr>
          <w:p>
            <w:pPr>
              <w:spacing w:before="78" w:line="182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094" w:type="dxa"/>
            <w:vAlign w:val="top"/>
          </w:tcPr>
          <w:p>
            <w:pPr>
              <w:spacing w:before="78" w:line="182" w:lineRule="auto"/>
              <w:ind w:left="1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290.3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</w:t>
            </w:r>
          </w:p>
        </w:tc>
        <w:tc>
          <w:tcPr>
            <w:tcW w:w="715" w:type="dxa"/>
            <w:vAlign w:val="top"/>
          </w:tcPr>
          <w:p>
            <w:pPr>
              <w:spacing w:before="81" w:line="184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5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spacing w:before="76" w:line="183" w:lineRule="auto"/>
              <w:ind w:left="2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891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.89</w:t>
            </w:r>
          </w:p>
        </w:tc>
        <w:tc>
          <w:tcPr>
            <w:tcW w:w="1331" w:type="dxa"/>
            <w:vAlign w:val="top"/>
          </w:tcPr>
          <w:p>
            <w:pPr>
              <w:spacing w:before="78" w:line="182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3255.7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718" w:type="dxa"/>
            <w:vAlign w:val="center"/>
          </w:tcPr>
          <w:p>
            <w:pPr>
              <w:spacing w:before="79" w:line="182" w:lineRule="auto"/>
              <w:ind w:left="30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04" w:type="dxa"/>
            <w:vAlign w:val="top"/>
          </w:tcPr>
          <w:p>
            <w:pPr>
              <w:spacing w:before="39" w:line="213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综合预处理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间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(预2000)</w:t>
            </w:r>
          </w:p>
        </w:tc>
        <w:tc>
          <w:tcPr>
            <w:tcW w:w="1207" w:type="dxa"/>
            <w:vAlign w:val="top"/>
          </w:tcPr>
          <w:p>
            <w:pPr>
              <w:spacing w:before="78" w:line="182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265.8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9</w:t>
            </w:r>
          </w:p>
        </w:tc>
        <w:tc>
          <w:tcPr>
            <w:tcW w:w="1207" w:type="dxa"/>
            <w:vAlign w:val="top"/>
          </w:tcPr>
          <w:p>
            <w:pPr>
              <w:spacing w:before="77" w:line="183" w:lineRule="auto"/>
              <w:ind w:left="2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6.30</w:t>
            </w:r>
          </w:p>
        </w:tc>
        <w:tc>
          <w:tcPr>
            <w:tcW w:w="1209" w:type="dxa"/>
            <w:vAlign w:val="top"/>
          </w:tcPr>
          <w:p>
            <w:pPr>
              <w:spacing w:before="77" w:line="183" w:lineRule="auto"/>
              <w:ind w:lef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1.01</w:t>
            </w:r>
          </w:p>
        </w:tc>
        <w:tc>
          <w:tcPr>
            <w:tcW w:w="970" w:type="dxa"/>
            <w:vAlign w:val="top"/>
          </w:tcPr>
          <w:p>
            <w:pPr>
              <w:spacing w:before="78" w:line="182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094" w:type="dxa"/>
            <w:vAlign w:val="top"/>
          </w:tcPr>
          <w:p>
            <w:pPr>
              <w:spacing w:before="78" w:line="182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45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3.20</w:t>
            </w:r>
          </w:p>
        </w:tc>
        <w:tc>
          <w:tcPr>
            <w:tcW w:w="715" w:type="dxa"/>
            <w:vAlign w:val="top"/>
          </w:tcPr>
          <w:p>
            <w:pPr>
              <w:spacing w:before="82" w:line="184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5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spacing w:before="77" w:line="183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313.72</w:t>
            </w:r>
          </w:p>
        </w:tc>
        <w:tc>
          <w:tcPr>
            <w:tcW w:w="1331" w:type="dxa"/>
            <w:vAlign w:val="top"/>
          </w:tcPr>
          <w:p>
            <w:pPr>
              <w:spacing w:before="77" w:line="183" w:lineRule="auto"/>
              <w:ind w:left="2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14446.00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718" w:type="dxa"/>
            <w:vAlign w:val="center"/>
          </w:tcPr>
          <w:p>
            <w:pPr>
              <w:spacing w:before="81" w:line="181" w:lineRule="auto"/>
              <w:ind w:left="30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04" w:type="dxa"/>
            <w:vAlign w:val="top"/>
          </w:tcPr>
          <w:p>
            <w:pPr>
              <w:spacing w:before="41" w:line="212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兼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氧调节池</w:t>
            </w:r>
          </w:p>
        </w:tc>
        <w:tc>
          <w:tcPr>
            <w:tcW w:w="1207" w:type="dxa"/>
            <w:vAlign w:val="top"/>
          </w:tcPr>
          <w:p>
            <w:pPr>
              <w:spacing w:before="81" w:line="181" w:lineRule="auto"/>
              <w:ind w:left="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66.77</w:t>
            </w:r>
          </w:p>
        </w:tc>
        <w:tc>
          <w:tcPr>
            <w:tcW w:w="1207" w:type="dxa"/>
            <w:vAlign w:val="top"/>
          </w:tcPr>
          <w:p>
            <w:pPr>
              <w:spacing w:before="81" w:line="181" w:lineRule="auto"/>
              <w:ind w:left="3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25.00</w:t>
            </w:r>
          </w:p>
        </w:tc>
        <w:tc>
          <w:tcPr>
            <w:tcW w:w="1209" w:type="dxa"/>
            <w:vAlign w:val="top"/>
          </w:tcPr>
          <w:p>
            <w:pPr>
              <w:spacing w:before="81" w:line="181" w:lineRule="auto"/>
              <w:ind w:left="3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34</w:t>
            </w:r>
          </w:p>
        </w:tc>
        <w:tc>
          <w:tcPr>
            <w:tcW w:w="970" w:type="dxa"/>
            <w:vAlign w:val="top"/>
          </w:tcPr>
          <w:p>
            <w:pPr>
              <w:spacing w:before="81" w:line="181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094" w:type="dxa"/>
            <w:vAlign w:val="top"/>
          </w:tcPr>
          <w:p>
            <w:pPr>
              <w:spacing w:before="80" w:line="182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97.1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top"/>
          </w:tcPr>
          <w:p>
            <w:pPr>
              <w:spacing w:before="84" w:line="184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5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spacing w:before="81" w:line="181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535.60</w:t>
            </w:r>
          </w:p>
        </w:tc>
        <w:tc>
          <w:tcPr>
            <w:tcW w:w="1331" w:type="dxa"/>
            <w:vAlign w:val="top"/>
          </w:tcPr>
          <w:p>
            <w:pPr>
              <w:spacing w:before="80" w:line="182" w:lineRule="auto"/>
              <w:ind w:left="2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813.11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center"/>
          </w:tcPr>
          <w:p>
            <w:pPr>
              <w:spacing w:before="86" w:line="181" w:lineRule="auto"/>
              <w:ind w:left="30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04" w:type="dxa"/>
            <w:vAlign w:val="top"/>
          </w:tcPr>
          <w:p>
            <w:pPr>
              <w:spacing w:before="44" w:line="215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AAO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+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MBR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生物反应池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(预2000)</w:t>
            </w:r>
          </w:p>
        </w:tc>
        <w:tc>
          <w:tcPr>
            <w:tcW w:w="1207" w:type="dxa"/>
            <w:vAlign w:val="top"/>
          </w:tcPr>
          <w:p>
            <w:pPr>
              <w:spacing w:before="83" w:line="183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42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6.71</w:t>
            </w:r>
          </w:p>
        </w:tc>
        <w:tc>
          <w:tcPr>
            <w:tcW w:w="1207" w:type="dxa"/>
            <w:vAlign w:val="top"/>
          </w:tcPr>
          <w:p>
            <w:pPr>
              <w:spacing w:before="83" w:line="183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317.70</w:t>
            </w:r>
          </w:p>
        </w:tc>
        <w:tc>
          <w:tcPr>
            <w:tcW w:w="1209" w:type="dxa"/>
            <w:vAlign w:val="top"/>
          </w:tcPr>
          <w:p>
            <w:pPr>
              <w:spacing w:before="84" w:line="182" w:lineRule="auto"/>
              <w:ind w:lef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.76</w:t>
            </w:r>
          </w:p>
        </w:tc>
        <w:tc>
          <w:tcPr>
            <w:tcW w:w="970" w:type="dxa"/>
            <w:vAlign w:val="top"/>
          </w:tcPr>
          <w:p>
            <w:pPr>
              <w:spacing w:before="84" w:line="182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094" w:type="dxa"/>
            <w:vAlign w:val="top"/>
          </w:tcPr>
          <w:p>
            <w:pPr>
              <w:spacing w:before="83" w:line="183" w:lineRule="auto"/>
              <w:ind w:left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820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.17</w:t>
            </w:r>
          </w:p>
        </w:tc>
        <w:tc>
          <w:tcPr>
            <w:tcW w:w="715" w:type="dxa"/>
            <w:vAlign w:val="top"/>
          </w:tcPr>
          <w:p>
            <w:pPr>
              <w:spacing w:before="87" w:line="184" w:lineRule="auto"/>
              <w:ind w:left="2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5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spacing w:before="83" w:line="183" w:lineRule="auto"/>
              <w:ind w:left="1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2219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.13</w:t>
            </w:r>
          </w:p>
        </w:tc>
        <w:tc>
          <w:tcPr>
            <w:tcW w:w="1331" w:type="dxa"/>
            <w:vAlign w:val="top"/>
          </w:tcPr>
          <w:p>
            <w:pPr>
              <w:spacing w:before="84" w:line="182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3695.9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center"/>
          </w:tcPr>
          <w:p>
            <w:pPr>
              <w:spacing w:before="77" w:line="183" w:lineRule="auto"/>
              <w:ind w:left="306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504" w:type="dxa"/>
            <w:vAlign w:val="top"/>
          </w:tcPr>
          <w:p>
            <w:pPr>
              <w:spacing w:before="37" w:line="214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贮泥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池及污泥泵房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(预2000)</w:t>
            </w:r>
          </w:p>
        </w:tc>
        <w:tc>
          <w:tcPr>
            <w:tcW w:w="1207" w:type="dxa"/>
            <w:vAlign w:val="top"/>
          </w:tcPr>
          <w:p>
            <w:pPr>
              <w:spacing w:before="78" w:line="182" w:lineRule="auto"/>
              <w:ind w:left="3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27.43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3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21.00</w:t>
            </w:r>
          </w:p>
        </w:tc>
        <w:tc>
          <w:tcPr>
            <w:tcW w:w="1209" w:type="dxa"/>
            <w:vAlign w:val="top"/>
          </w:tcPr>
          <w:p>
            <w:pPr>
              <w:spacing w:before="76" w:line="183" w:lineRule="auto"/>
              <w:ind w:left="3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7.15</w:t>
            </w:r>
          </w:p>
        </w:tc>
        <w:tc>
          <w:tcPr>
            <w:tcW w:w="970" w:type="dxa"/>
            <w:vAlign w:val="top"/>
          </w:tcPr>
          <w:p>
            <w:pPr>
              <w:spacing w:before="78" w:line="182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094" w:type="dxa"/>
            <w:vAlign w:val="top"/>
          </w:tcPr>
          <w:p>
            <w:pPr>
              <w:spacing w:before="78" w:line="182" w:lineRule="auto"/>
              <w:ind w:left="2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5.58</w:t>
            </w:r>
          </w:p>
        </w:tc>
        <w:tc>
          <w:tcPr>
            <w:tcW w:w="715" w:type="dxa"/>
            <w:vAlign w:val="top"/>
          </w:tcPr>
          <w:p>
            <w:pPr>
              <w:spacing w:before="81" w:line="184" w:lineRule="auto"/>
              <w:ind w:left="22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5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spacing w:before="76" w:line="183" w:lineRule="auto"/>
              <w:ind w:left="2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2.82</w:t>
            </w:r>
          </w:p>
        </w:tc>
        <w:tc>
          <w:tcPr>
            <w:tcW w:w="1331" w:type="dxa"/>
            <w:vAlign w:val="top"/>
          </w:tcPr>
          <w:p>
            <w:pPr>
              <w:spacing w:before="76" w:line="183" w:lineRule="auto"/>
              <w:ind w:left="25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3413.6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center"/>
          </w:tcPr>
          <w:p>
            <w:pPr>
              <w:spacing w:before="80" w:line="181" w:lineRule="auto"/>
              <w:ind w:left="310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504" w:type="dxa"/>
            <w:vAlign w:val="top"/>
          </w:tcPr>
          <w:p>
            <w:pPr>
              <w:spacing w:before="37" w:line="215" w:lineRule="auto"/>
              <w:ind w:left="1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脱水机房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(预2000)</w:t>
            </w:r>
          </w:p>
        </w:tc>
        <w:tc>
          <w:tcPr>
            <w:tcW w:w="1207" w:type="dxa"/>
            <w:vAlign w:val="top"/>
          </w:tcPr>
          <w:p>
            <w:pPr>
              <w:spacing w:before="77" w:line="182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0.97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2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5.64</w:t>
            </w:r>
          </w:p>
        </w:tc>
        <w:tc>
          <w:tcPr>
            <w:tcW w:w="1209" w:type="dxa"/>
            <w:vAlign w:val="top"/>
          </w:tcPr>
          <w:p>
            <w:pPr>
              <w:spacing w:before="76" w:line="183" w:lineRule="auto"/>
              <w:ind w:left="3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5.14</w:t>
            </w:r>
          </w:p>
        </w:tc>
        <w:tc>
          <w:tcPr>
            <w:tcW w:w="970" w:type="dxa"/>
            <w:vAlign w:val="top"/>
          </w:tcPr>
          <w:p>
            <w:pPr>
              <w:spacing w:before="77" w:line="182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094" w:type="dxa"/>
            <w:vAlign w:val="top"/>
          </w:tcPr>
          <w:p>
            <w:pPr>
              <w:spacing w:before="76" w:line="183" w:lineRule="auto"/>
              <w:ind w:left="2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1.75</w:t>
            </w:r>
          </w:p>
        </w:tc>
        <w:tc>
          <w:tcPr>
            <w:tcW w:w="715" w:type="dxa"/>
            <w:vAlign w:val="top"/>
          </w:tcPr>
          <w:p>
            <w:pPr>
              <w:spacing w:before="37" w:line="215" w:lineRule="auto"/>
              <w:ind w:left="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1210" w:type="dxa"/>
            <w:vAlign w:val="top"/>
          </w:tcPr>
          <w:p>
            <w:pPr>
              <w:spacing w:before="77" w:line="182" w:lineRule="auto"/>
              <w:ind w:left="3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93.8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</w:t>
            </w:r>
          </w:p>
        </w:tc>
        <w:tc>
          <w:tcPr>
            <w:tcW w:w="1331" w:type="dxa"/>
            <w:vAlign w:val="top"/>
          </w:tcPr>
          <w:p>
            <w:pPr>
              <w:spacing w:before="76" w:line="183" w:lineRule="auto"/>
              <w:ind w:left="2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16171.14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center"/>
          </w:tcPr>
          <w:p>
            <w:pPr>
              <w:spacing w:before="77" w:line="183" w:lineRule="auto"/>
              <w:ind w:left="305" w:left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504" w:type="dxa"/>
            <w:vAlign w:val="top"/>
          </w:tcPr>
          <w:p>
            <w:pPr>
              <w:spacing w:before="37" w:line="215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接触池及巴氏计量</w:t>
            </w:r>
            <w:r>
              <w:rPr>
                <w:rFonts w:ascii="宋体" w:hAnsi="宋体" w:eastAsia="宋体" w:cs="宋体"/>
                <w:sz w:val="24"/>
                <w:szCs w:val="24"/>
              </w:rPr>
              <w:t>槽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(预2000)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1.23</w:t>
            </w:r>
          </w:p>
        </w:tc>
        <w:tc>
          <w:tcPr>
            <w:tcW w:w="1207" w:type="dxa"/>
            <w:vAlign w:val="top"/>
          </w:tcPr>
          <w:p>
            <w:pPr>
              <w:spacing w:before="78" w:line="182" w:lineRule="auto"/>
              <w:ind w:left="3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4.7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1209" w:type="dxa"/>
            <w:vAlign w:val="top"/>
          </w:tcPr>
          <w:p>
            <w:pPr>
              <w:spacing w:before="78" w:line="182" w:lineRule="auto"/>
              <w:ind w:left="3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7.40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78" w:line="182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43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.33</w:t>
            </w:r>
          </w:p>
        </w:tc>
        <w:tc>
          <w:tcPr>
            <w:tcW w:w="715" w:type="dxa"/>
            <w:vAlign w:val="top"/>
          </w:tcPr>
          <w:p>
            <w:pPr>
              <w:spacing w:before="81" w:line="184" w:lineRule="auto"/>
              <w:ind w:left="22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5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spacing w:before="76" w:line="183" w:lineRule="auto"/>
              <w:ind w:left="2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1.14</w:t>
            </w:r>
          </w:p>
        </w:tc>
        <w:tc>
          <w:tcPr>
            <w:tcW w:w="1331" w:type="dxa"/>
            <w:vAlign w:val="top"/>
          </w:tcPr>
          <w:p>
            <w:pPr>
              <w:spacing w:before="78" w:line="182" w:lineRule="auto"/>
              <w:ind w:left="25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3898.6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77" w:line="183" w:lineRule="auto"/>
              <w:ind w:left="3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504" w:type="dxa"/>
            <w:vAlign w:val="top"/>
          </w:tcPr>
          <w:p>
            <w:pPr>
              <w:spacing w:before="37" w:line="214" w:lineRule="auto"/>
              <w:ind w:left="1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水回用水池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2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4.82</w:t>
            </w:r>
          </w:p>
        </w:tc>
        <w:tc>
          <w:tcPr>
            <w:tcW w:w="1207" w:type="dxa"/>
            <w:vAlign w:val="top"/>
          </w:tcPr>
          <w:p>
            <w:pPr>
              <w:spacing w:before="78" w:line="182" w:lineRule="auto"/>
              <w:ind w:left="37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209" w:type="dxa"/>
            <w:vAlign w:val="top"/>
          </w:tcPr>
          <w:p>
            <w:pPr>
              <w:spacing w:before="76" w:line="183" w:lineRule="auto"/>
              <w:ind w:left="3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.52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76" w:line="183" w:lineRule="auto"/>
              <w:ind w:left="2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6.34</w:t>
            </w:r>
          </w:p>
        </w:tc>
        <w:tc>
          <w:tcPr>
            <w:tcW w:w="715" w:type="dxa"/>
            <w:vAlign w:val="top"/>
          </w:tcPr>
          <w:p>
            <w:pPr>
              <w:spacing w:before="37" w:line="214" w:lineRule="auto"/>
              <w:ind w:left="2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m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³</w:t>
            </w:r>
          </w:p>
        </w:tc>
        <w:tc>
          <w:tcPr>
            <w:tcW w:w="1210" w:type="dxa"/>
            <w:vAlign w:val="top"/>
          </w:tcPr>
          <w:p>
            <w:pPr>
              <w:spacing w:before="78" w:line="182" w:lineRule="auto"/>
              <w:ind w:left="1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3774.5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top"/>
          </w:tcPr>
          <w:p>
            <w:pPr>
              <w:spacing w:before="78" w:line="182" w:lineRule="auto"/>
              <w:ind w:left="3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308.22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78" w:line="183" w:lineRule="auto"/>
              <w:ind w:left="2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0</w:t>
            </w:r>
          </w:p>
        </w:tc>
        <w:tc>
          <w:tcPr>
            <w:tcW w:w="3504" w:type="dxa"/>
            <w:vAlign w:val="top"/>
          </w:tcPr>
          <w:p>
            <w:pPr>
              <w:spacing w:before="39" w:line="213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离子除臭设备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vAlign w:val="top"/>
          </w:tcPr>
          <w:p>
            <w:pPr>
              <w:spacing w:before="78" w:line="183" w:lineRule="auto"/>
              <w:ind w:left="32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78" w:line="183" w:lineRule="auto"/>
              <w:ind w:left="27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0.00</w:t>
            </w:r>
          </w:p>
        </w:tc>
        <w:tc>
          <w:tcPr>
            <w:tcW w:w="715" w:type="dxa"/>
            <w:vAlign w:val="top"/>
          </w:tcPr>
          <w:p>
            <w:pPr>
              <w:spacing w:before="39" w:line="213" w:lineRule="auto"/>
              <w:ind w:left="2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套</w:t>
            </w:r>
          </w:p>
        </w:tc>
        <w:tc>
          <w:tcPr>
            <w:tcW w:w="1210" w:type="dxa"/>
            <w:vAlign w:val="top"/>
          </w:tcPr>
          <w:p>
            <w:pPr>
              <w:spacing w:before="78" w:line="183" w:lineRule="auto"/>
              <w:ind w:left="38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.00</w:t>
            </w:r>
          </w:p>
        </w:tc>
        <w:tc>
          <w:tcPr>
            <w:tcW w:w="1331" w:type="dxa"/>
            <w:vAlign w:val="top"/>
          </w:tcPr>
          <w:p>
            <w:pPr>
              <w:spacing w:before="78" w:line="183" w:lineRule="auto"/>
              <w:ind w:left="15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100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00.00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79" w:line="182" w:lineRule="auto"/>
              <w:ind w:left="2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</w:p>
        </w:tc>
        <w:tc>
          <w:tcPr>
            <w:tcW w:w="3504" w:type="dxa"/>
            <w:vAlign w:val="top"/>
          </w:tcPr>
          <w:p>
            <w:pPr>
              <w:spacing w:before="40" w:line="212" w:lineRule="auto"/>
              <w:ind w:left="133" w:leftChars="0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水监测用房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(在线）</w:t>
            </w:r>
          </w:p>
        </w:tc>
        <w:tc>
          <w:tcPr>
            <w:tcW w:w="1207" w:type="dxa"/>
            <w:vAlign w:val="top"/>
          </w:tcPr>
          <w:p>
            <w:pPr>
              <w:spacing w:before="80" w:line="181" w:lineRule="auto"/>
              <w:ind w:left="37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7.50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79" w:line="182" w:lineRule="auto"/>
              <w:ind w:left="3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.88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80" w:line="181" w:lineRule="auto"/>
              <w:ind w:left="3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9.38</w:t>
            </w:r>
          </w:p>
        </w:tc>
        <w:tc>
          <w:tcPr>
            <w:tcW w:w="715" w:type="dxa"/>
            <w:vAlign w:val="top"/>
          </w:tcPr>
          <w:p>
            <w:pPr>
              <w:spacing w:before="40" w:line="212" w:lineRule="auto"/>
              <w:ind w:left="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1210" w:type="dxa"/>
            <w:vAlign w:val="top"/>
          </w:tcPr>
          <w:p>
            <w:pPr>
              <w:spacing w:before="80" w:line="181" w:lineRule="auto"/>
              <w:ind w:left="3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28.42</w:t>
            </w:r>
          </w:p>
        </w:tc>
        <w:tc>
          <w:tcPr>
            <w:tcW w:w="1331" w:type="dxa"/>
            <w:vAlign w:val="top"/>
          </w:tcPr>
          <w:p>
            <w:pPr>
              <w:spacing w:before="80" w:line="181" w:lineRule="auto"/>
              <w:ind w:left="25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3300.0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80" w:line="182" w:lineRule="auto"/>
              <w:ind w:left="2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2</w:t>
            </w:r>
          </w:p>
        </w:tc>
        <w:tc>
          <w:tcPr>
            <w:tcW w:w="3504" w:type="dxa"/>
            <w:vAlign w:val="top"/>
          </w:tcPr>
          <w:p>
            <w:pPr>
              <w:spacing w:before="41" w:line="212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综合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设备间及配电室</w:t>
            </w:r>
          </w:p>
        </w:tc>
        <w:tc>
          <w:tcPr>
            <w:tcW w:w="1207" w:type="dxa"/>
            <w:vAlign w:val="top"/>
          </w:tcPr>
          <w:p>
            <w:pPr>
              <w:spacing w:before="81" w:line="181" w:lineRule="auto"/>
              <w:ind w:left="3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.73</w:t>
            </w:r>
          </w:p>
        </w:tc>
        <w:tc>
          <w:tcPr>
            <w:tcW w:w="1207" w:type="dxa"/>
            <w:vAlign w:val="top"/>
          </w:tcPr>
          <w:p>
            <w:pPr>
              <w:spacing w:before="81" w:line="181" w:lineRule="auto"/>
              <w:ind w:left="3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62.96</w:t>
            </w:r>
          </w:p>
        </w:tc>
        <w:tc>
          <w:tcPr>
            <w:tcW w:w="1209" w:type="dxa"/>
            <w:vAlign w:val="top"/>
          </w:tcPr>
          <w:p>
            <w:pPr>
              <w:spacing w:before="81" w:line="181" w:lineRule="auto"/>
              <w:ind w:left="3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26.87</w:t>
            </w:r>
          </w:p>
        </w:tc>
        <w:tc>
          <w:tcPr>
            <w:tcW w:w="970" w:type="dxa"/>
            <w:vAlign w:val="top"/>
          </w:tcPr>
          <w:p>
            <w:pPr>
              <w:spacing w:before="81" w:line="181" w:lineRule="auto"/>
              <w:ind w:left="25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094" w:type="dxa"/>
            <w:vAlign w:val="top"/>
          </w:tcPr>
          <w:p>
            <w:pPr>
              <w:spacing w:before="80" w:line="182" w:lineRule="auto"/>
              <w:ind w:left="2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2.56</w:t>
            </w:r>
          </w:p>
        </w:tc>
        <w:tc>
          <w:tcPr>
            <w:tcW w:w="715" w:type="dxa"/>
            <w:vAlign w:val="top"/>
          </w:tcPr>
          <w:p>
            <w:pPr>
              <w:spacing w:before="41" w:line="212" w:lineRule="auto"/>
              <w:ind w:left="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1210" w:type="dxa"/>
            <w:vAlign w:val="top"/>
          </w:tcPr>
          <w:p>
            <w:pPr>
              <w:spacing w:before="81" w:line="181" w:lineRule="auto"/>
              <w:ind w:left="2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220.4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top"/>
          </w:tcPr>
          <w:p>
            <w:pPr>
              <w:spacing w:before="81" w:line="181" w:lineRule="auto"/>
              <w:ind w:left="2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7375.6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84" w:line="183" w:lineRule="auto"/>
              <w:ind w:left="2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3</w:t>
            </w:r>
          </w:p>
        </w:tc>
        <w:tc>
          <w:tcPr>
            <w:tcW w:w="3504" w:type="dxa"/>
            <w:vAlign w:val="top"/>
          </w:tcPr>
          <w:p>
            <w:pPr>
              <w:spacing w:before="44" w:line="215" w:lineRule="auto"/>
              <w:ind w:left="11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二沉池</w:t>
            </w:r>
          </w:p>
        </w:tc>
        <w:tc>
          <w:tcPr>
            <w:tcW w:w="1207" w:type="dxa"/>
            <w:vAlign w:val="top"/>
          </w:tcPr>
          <w:p>
            <w:pPr>
              <w:spacing w:before="84" w:line="182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4.03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76" w:line="184" w:lineRule="auto"/>
              <w:ind w:left="2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4</w:t>
            </w:r>
          </w:p>
        </w:tc>
        <w:tc>
          <w:tcPr>
            <w:tcW w:w="3504" w:type="dxa"/>
            <w:vAlign w:val="top"/>
          </w:tcPr>
          <w:p>
            <w:pPr>
              <w:spacing w:before="36" w:line="215" w:lineRule="auto"/>
              <w:ind w:left="1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电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气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及自控工程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vAlign w:val="top"/>
          </w:tcPr>
          <w:p>
            <w:pPr>
              <w:spacing w:before="77" w:line="182" w:lineRule="auto"/>
              <w:ind w:left="25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562.83</w:t>
            </w:r>
          </w:p>
        </w:tc>
        <w:tc>
          <w:tcPr>
            <w:tcW w:w="1209" w:type="dxa"/>
            <w:vAlign w:val="top"/>
          </w:tcPr>
          <w:p>
            <w:pPr>
              <w:spacing w:before="75" w:line="183" w:lineRule="auto"/>
              <w:ind w:left="26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1.05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77" w:line="182" w:lineRule="auto"/>
              <w:ind w:left="19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683.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88</w:t>
            </w:r>
          </w:p>
        </w:tc>
        <w:tc>
          <w:tcPr>
            <w:tcW w:w="715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77" w:line="183" w:lineRule="auto"/>
              <w:ind w:left="2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5</w:t>
            </w:r>
          </w:p>
        </w:tc>
        <w:tc>
          <w:tcPr>
            <w:tcW w:w="3504" w:type="dxa"/>
            <w:vAlign w:val="top"/>
          </w:tcPr>
          <w:p>
            <w:pPr>
              <w:spacing w:before="37" w:line="214" w:lineRule="auto"/>
              <w:ind w:left="1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0kV 架空外线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before="78" w:line="182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2.00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78" w:line="182" w:lineRule="auto"/>
              <w:ind w:left="25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2.00</w:t>
            </w:r>
          </w:p>
        </w:tc>
        <w:tc>
          <w:tcPr>
            <w:tcW w:w="715" w:type="dxa"/>
            <w:vAlign w:val="top"/>
          </w:tcPr>
          <w:p>
            <w:pPr>
              <w:spacing w:before="37" w:line="214" w:lineRule="auto"/>
              <w:ind w:left="29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m</w:t>
            </w:r>
          </w:p>
        </w:tc>
        <w:tc>
          <w:tcPr>
            <w:tcW w:w="1210" w:type="dxa"/>
            <w:vAlign w:val="top"/>
          </w:tcPr>
          <w:p>
            <w:pPr>
              <w:spacing w:before="78" w:line="182" w:lineRule="auto"/>
              <w:ind w:left="19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2000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.00</w:t>
            </w:r>
          </w:p>
        </w:tc>
        <w:tc>
          <w:tcPr>
            <w:tcW w:w="1331" w:type="dxa"/>
            <w:vAlign w:val="top"/>
          </w:tcPr>
          <w:p>
            <w:pPr>
              <w:spacing w:before="78" w:line="182" w:lineRule="auto"/>
              <w:ind w:left="3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260.0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78" w:line="183" w:lineRule="auto"/>
              <w:ind w:left="2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6</w:t>
            </w:r>
          </w:p>
        </w:tc>
        <w:tc>
          <w:tcPr>
            <w:tcW w:w="3504" w:type="dxa"/>
            <w:vAlign w:val="top"/>
          </w:tcPr>
          <w:p>
            <w:pPr>
              <w:spacing w:before="38" w:line="214" w:lineRule="auto"/>
              <w:ind w:left="11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 xml:space="preserve"> 吨运泥车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7" w:type="dxa"/>
            <w:vAlign w:val="top"/>
          </w:tcPr>
          <w:p>
            <w:pPr>
              <w:spacing w:before="78" w:line="182" w:lineRule="auto"/>
              <w:ind w:left="31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0.00</w:t>
            </w:r>
          </w:p>
        </w:tc>
        <w:tc>
          <w:tcPr>
            <w:tcW w:w="120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5" w:type="dxa"/>
            <w:vAlign w:val="top"/>
          </w:tcPr>
          <w:p>
            <w:pPr>
              <w:spacing w:before="38" w:line="214" w:lineRule="auto"/>
              <w:ind w:left="2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辆</w:t>
            </w:r>
          </w:p>
        </w:tc>
        <w:tc>
          <w:tcPr>
            <w:tcW w:w="1210" w:type="dxa"/>
            <w:vAlign w:val="top"/>
          </w:tcPr>
          <w:p>
            <w:pPr>
              <w:spacing w:before="78" w:line="182" w:lineRule="auto"/>
              <w:ind w:left="37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1331" w:type="dxa"/>
            <w:vAlign w:val="top"/>
          </w:tcPr>
          <w:p>
            <w:pPr>
              <w:spacing w:before="78" w:line="182" w:lineRule="auto"/>
              <w:ind w:left="1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25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0000.00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37" w:line="215" w:lineRule="auto"/>
              <w:ind w:left="2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Ⅱ</w:t>
            </w:r>
          </w:p>
        </w:tc>
        <w:tc>
          <w:tcPr>
            <w:tcW w:w="3504" w:type="dxa"/>
            <w:vAlign w:val="top"/>
          </w:tcPr>
          <w:p>
            <w:pPr>
              <w:spacing w:before="37" w:line="215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配套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管网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2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775.1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1207" w:type="dxa"/>
            <w:vAlign w:val="top"/>
          </w:tcPr>
          <w:p>
            <w:pPr>
              <w:spacing w:before="78" w:line="182" w:lineRule="auto"/>
              <w:ind w:left="3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1209" w:type="dxa"/>
            <w:vAlign w:val="top"/>
          </w:tcPr>
          <w:p>
            <w:pPr>
              <w:spacing w:before="78" w:line="182" w:lineRule="auto"/>
              <w:ind w:left="36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76" w:line="183" w:lineRule="auto"/>
              <w:ind w:left="1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775.1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</w:p>
        </w:tc>
        <w:tc>
          <w:tcPr>
            <w:tcW w:w="715" w:type="dxa"/>
            <w:vAlign w:val="top"/>
          </w:tcPr>
          <w:p>
            <w:pPr>
              <w:spacing w:before="81" w:line="205" w:lineRule="auto"/>
              <w:ind w:left="266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210" w:type="dxa"/>
            <w:vAlign w:val="top"/>
          </w:tcPr>
          <w:p>
            <w:pPr>
              <w:spacing w:before="76" w:line="183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45.00</w:t>
            </w:r>
          </w:p>
        </w:tc>
        <w:tc>
          <w:tcPr>
            <w:tcW w:w="1331" w:type="dxa"/>
            <w:vAlign w:val="top"/>
          </w:tcPr>
          <w:p>
            <w:pPr>
              <w:spacing w:before="76" w:line="183" w:lineRule="auto"/>
              <w:ind w:left="26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1084.87</w:t>
            </w:r>
          </w:p>
        </w:tc>
        <w:tc>
          <w:tcPr>
            <w:tcW w:w="1163" w:type="dxa"/>
            <w:vAlign w:val="top"/>
          </w:tcPr>
          <w:p>
            <w:pPr>
              <w:spacing w:before="77" w:line="183" w:lineRule="auto"/>
              <w:ind w:left="39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16.71%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718" w:type="dxa"/>
            <w:vAlign w:val="top"/>
          </w:tcPr>
          <w:p>
            <w:pPr>
              <w:spacing w:before="76" w:line="185" w:lineRule="auto"/>
              <w:ind w:left="3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04" w:type="dxa"/>
            <w:vAlign w:val="top"/>
          </w:tcPr>
          <w:p>
            <w:pPr>
              <w:spacing w:before="37" w:line="215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管网工程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-土方工程</w:t>
            </w:r>
          </w:p>
        </w:tc>
        <w:tc>
          <w:tcPr>
            <w:tcW w:w="1207" w:type="dxa"/>
            <w:vAlign w:val="top"/>
          </w:tcPr>
          <w:p>
            <w:pPr>
              <w:spacing w:before="76" w:line="183" w:lineRule="auto"/>
              <w:ind w:left="3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98.1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0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vAlign w:val="top"/>
          </w:tcPr>
          <w:p>
            <w:pPr>
              <w:spacing w:before="76" w:line="183" w:lineRule="auto"/>
              <w:ind w:left="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98.1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1</w:t>
            </w:r>
          </w:p>
        </w:tc>
        <w:tc>
          <w:tcPr>
            <w:tcW w:w="715" w:type="dxa"/>
            <w:vAlign w:val="top"/>
          </w:tcPr>
          <w:p>
            <w:pPr>
              <w:spacing w:before="81" w:line="184" w:lineRule="auto"/>
              <w:ind w:left="227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eastAsia="Times New Roman" w:cs="Times New Roman"/>
                <w:spacing w:val="65"/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top"/>
          </w:tcPr>
          <w:p>
            <w:pPr>
              <w:spacing w:before="77" w:line="182" w:lineRule="auto"/>
              <w:ind w:left="12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43833.45</w:t>
            </w:r>
          </w:p>
        </w:tc>
        <w:tc>
          <w:tcPr>
            <w:tcW w:w="1331" w:type="dxa"/>
            <w:vAlign w:val="top"/>
          </w:tcPr>
          <w:p>
            <w:pPr>
              <w:spacing w:before="77" w:line="182" w:lineRule="auto"/>
              <w:ind w:left="37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22.38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0" w:type="auto"/>
            <w:vAlign w:val="top"/>
          </w:tcPr>
          <w:p>
            <w:pPr>
              <w:spacing w:before="78" w:line="183" w:lineRule="auto"/>
              <w:ind w:left="30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04" w:type="dxa"/>
            <w:vAlign w:val="top"/>
          </w:tcPr>
          <w:p>
            <w:pPr>
              <w:spacing w:before="37" w:line="214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管网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工程-官网敷设</w:t>
            </w:r>
          </w:p>
        </w:tc>
        <w:tc>
          <w:tcPr>
            <w:tcW w:w="1207" w:type="dxa"/>
            <w:vAlign w:val="top"/>
          </w:tcPr>
          <w:p>
            <w:pPr>
              <w:spacing w:before="77" w:line="182" w:lineRule="auto"/>
              <w:ind w:left="2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208.9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77" w:line="182" w:lineRule="auto"/>
              <w:ind w:left="19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208.9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top"/>
          </w:tcPr>
          <w:p>
            <w:pPr>
              <w:spacing w:before="76" w:line="208" w:lineRule="auto"/>
              <w:ind w:left="263" w:leftChars="0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vAlign w:val="top"/>
          </w:tcPr>
          <w:p>
            <w:pPr>
              <w:spacing w:before="76" w:line="183" w:lineRule="auto"/>
              <w:ind w:left="19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7145.0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top"/>
          </w:tcPr>
          <w:p>
            <w:pPr>
              <w:spacing w:before="77" w:line="182" w:lineRule="auto"/>
              <w:ind w:left="3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292.3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7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0" w:type="auto"/>
            <w:vAlign w:val="top"/>
          </w:tcPr>
          <w:p>
            <w:pPr>
              <w:spacing w:before="80" w:line="183" w:lineRule="auto"/>
              <w:ind w:left="30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04" w:type="dxa"/>
            <w:vAlign w:val="top"/>
          </w:tcPr>
          <w:p>
            <w:pPr>
              <w:spacing w:before="40" w:line="214" w:lineRule="auto"/>
              <w:ind w:left="11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管网工程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-破路及恢复工程</w:t>
            </w:r>
          </w:p>
        </w:tc>
        <w:tc>
          <w:tcPr>
            <w:tcW w:w="1207" w:type="dxa"/>
            <w:vAlign w:val="top"/>
          </w:tcPr>
          <w:p>
            <w:pPr>
              <w:spacing w:before="79" w:line="183" w:lineRule="auto"/>
              <w:ind w:left="24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46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8.13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79" w:line="183" w:lineRule="auto"/>
              <w:ind w:left="1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46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8.13</w:t>
            </w:r>
          </w:p>
        </w:tc>
        <w:tc>
          <w:tcPr>
            <w:tcW w:w="0" w:type="auto"/>
            <w:vAlign w:val="top"/>
          </w:tcPr>
          <w:p>
            <w:pPr>
              <w:spacing w:before="40" w:line="214" w:lineRule="auto"/>
              <w:ind w:left="25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㎡</w:t>
            </w:r>
          </w:p>
        </w:tc>
        <w:tc>
          <w:tcPr>
            <w:tcW w:w="0" w:type="auto"/>
            <w:vAlign w:val="top"/>
          </w:tcPr>
          <w:p>
            <w:pPr>
              <w:spacing w:before="79" w:line="183" w:lineRule="auto"/>
              <w:ind w:left="13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249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03.10</w:t>
            </w:r>
          </w:p>
        </w:tc>
        <w:tc>
          <w:tcPr>
            <w:tcW w:w="0" w:type="auto"/>
            <w:vAlign w:val="top"/>
          </w:tcPr>
          <w:p>
            <w:pPr>
              <w:spacing w:before="79" w:line="183" w:lineRule="auto"/>
              <w:ind w:left="3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7.98</w:t>
            </w:r>
          </w:p>
        </w:tc>
        <w:tc>
          <w:tcPr>
            <w:tcW w:w="1163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0" w:type="auto"/>
            <w:vAlign w:val="top"/>
          </w:tcPr>
          <w:p>
            <w:pPr>
              <w:spacing w:before="37" w:line="215" w:lineRule="auto"/>
              <w:ind w:left="2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㈡</w:t>
            </w:r>
          </w:p>
        </w:tc>
        <w:tc>
          <w:tcPr>
            <w:tcW w:w="3504" w:type="dxa"/>
            <w:vAlign w:val="top"/>
          </w:tcPr>
          <w:p>
            <w:pPr>
              <w:spacing w:before="37" w:line="215" w:lineRule="auto"/>
              <w:ind w:left="11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工程建设其他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费用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76" w:line="183" w:lineRule="auto"/>
              <w:ind w:left="12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409.4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spacing w:before="76" w:line="183" w:lineRule="auto"/>
              <w:ind w:left="19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409.4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Align w:val="top"/>
          </w:tcPr>
          <w:p>
            <w:pPr>
              <w:spacing w:before="77" w:line="183" w:lineRule="auto"/>
              <w:ind w:left="43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.83%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0" w:type="auto"/>
            <w:vAlign w:val="top"/>
          </w:tcPr>
          <w:p>
            <w:pPr>
              <w:spacing w:before="41" w:line="212" w:lineRule="auto"/>
              <w:ind w:left="2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㈢</w:t>
            </w:r>
          </w:p>
        </w:tc>
        <w:tc>
          <w:tcPr>
            <w:tcW w:w="3504" w:type="dxa"/>
            <w:vAlign w:val="top"/>
          </w:tcPr>
          <w:p>
            <w:pPr>
              <w:spacing w:before="41" w:line="212" w:lineRule="auto"/>
              <w:ind w:left="11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本预备费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80" w:line="182" w:lineRule="auto"/>
              <w:ind w:left="14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4.67</w:t>
            </w:r>
          </w:p>
        </w:tc>
        <w:tc>
          <w:tcPr>
            <w:tcW w:w="0" w:type="auto"/>
            <w:vAlign w:val="top"/>
          </w:tcPr>
          <w:p>
            <w:pPr>
              <w:spacing w:before="80" w:line="182" w:lineRule="auto"/>
              <w:ind w:left="20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134.6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81" w:line="181" w:lineRule="auto"/>
              <w:ind w:left="3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.00%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Align w:val="top"/>
          </w:tcPr>
          <w:p>
            <w:pPr>
              <w:spacing w:before="81" w:line="181" w:lineRule="auto"/>
              <w:ind w:left="43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2.9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4" w:hRule="atLeast"/>
        </w:trPr>
        <w:tc>
          <w:tcPr>
            <w:tcW w:w="0" w:type="auto"/>
            <w:vAlign w:val="top"/>
          </w:tcPr>
          <w:p>
            <w:pPr>
              <w:spacing w:before="40" w:line="216" w:lineRule="auto"/>
              <w:ind w:left="2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㈣</w:t>
            </w:r>
          </w:p>
        </w:tc>
        <w:tc>
          <w:tcPr>
            <w:tcW w:w="3504" w:type="dxa"/>
            <w:vAlign w:val="top"/>
          </w:tcPr>
          <w:p>
            <w:pPr>
              <w:spacing w:before="40" w:line="216" w:lineRule="auto"/>
              <w:ind w:left="1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铺底流动资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79" w:line="183" w:lineRule="auto"/>
              <w:ind w:left="207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spacing w:before="79" w:line="183" w:lineRule="auto"/>
              <w:ind w:left="269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4.3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3" w:type="dxa"/>
            <w:vAlign w:val="top"/>
          </w:tcPr>
          <w:p>
            <w:pPr>
              <w:spacing w:before="80" w:line="183" w:lineRule="auto"/>
              <w:ind w:left="43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0.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31%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38" w:h="11905" w:orient="landscape"/>
      <w:pgMar w:top="567" w:right="1134" w:bottom="567" w:left="1247" w:header="850" w:footer="283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7" w:line="29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MxMmIyYTQ5NDg0MzA2YjdiZTYzY2YzMjAzY2JkYjcifQ=="/>
  </w:docVars>
  <w:rsids>
    <w:rsidRoot w:val="00000000"/>
    <w:rsid w:val="22AB44BD"/>
    <w:rsid w:val="53616994"/>
    <w:rsid w:val="71023E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1148</Words>
  <Characters>2778</Characters>
  <TotalTime>12</TotalTime>
  <ScaleCrop>false</ScaleCrop>
  <LinksUpToDate>false</LinksUpToDate>
  <CharactersWithSpaces>2854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2023-03-25T10:38:00Z</dcterms:created>
  <dc:creator>lenovo</dc:creator>
  <cp:lastModifiedBy>Administrator</cp:lastModifiedBy>
  <cp:lastPrinted>2023-03-27T08:15:37Z</cp:lastPrinted>
  <dcterms:modified xsi:type="dcterms:W3CDTF">2023-03-27T08:16:47Z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2023-03-25T12:28:09Z</vt:filetime>
  </property>
  <property fmtid="{D5CDD505-2E9C-101B-9397-08002B2CF9AE}" pid="4" name="KSOProductBuildVer">
    <vt:lpwstr>2052-11.1.0.13703</vt:lpwstr>
  </property>
  <property fmtid="{D5CDD505-2E9C-101B-9397-08002B2CF9AE}" pid="5" name="ICV">
    <vt:lpwstr>92D81F8743D547F29F14E8C9A9AC6A9E</vt:lpwstr>
  </property>
</Properties>
</file>