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</w:t>
      </w:r>
      <w:r>
        <w:rPr>
          <w:rFonts w:hint="eastAsia" w:ascii="仿宋_GB2312" w:hAnsi="仿宋_GB2312" w:eastAsia="仿宋_GB2312" w:cs="仿宋_GB2312"/>
          <w:sz w:val="32"/>
          <w:szCs w:val="32"/>
        </w:rPr>
        <w:t>发〔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pStyle w:val="9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>嘎鲁图镇人民政府关于印发《内蒙古自治区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>赋予嘎鲁图镇综合行政执法权力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>事项清单》的通知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各嘎查村、社区，相关二级部门：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内蒙古自治区司法厅印发的《内蒙古自治区赋予苏木乡镇（街道）行政执法权力指导目录》（内司通〔2024〕48号）文件精神，进一步明确嘎鲁图镇职责边界，规范嘎鲁图镇综合行政执法工作，全面提升行政执法质量和效能，现将《内蒙古自治区赋予嘎鲁图镇综合行政执法权力事项承接清单》印发给你们，并接受群众和企业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附件：内蒙古自治区赋予嘎鲁图镇综合行政执法权力事项承接清单</w:t>
      </w:r>
    </w:p>
    <w:p>
      <w:pPr>
        <w:spacing w:before="143" w:line="212" w:lineRule="auto"/>
        <w:rPr>
          <w:rFonts w:ascii="宋体" w:hAnsi="宋体" w:eastAsia="宋体" w:cs="宋体"/>
          <w:spacing w:val="15"/>
          <w:position w:val="2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嘎鲁图镇人民政府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2024年6月25日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before="143" w:line="212" w:lineRule="auto"/>
        <w:rPr>
          <w:rFonts w:ascii="宋体" w:hAnsi="宋体" w:eastAsia="宋体" w:cs="宋体"/>
          <w:spacing w:val="15"/>
          <w:position w:val="22"/>
          <w:sz w:val="24"/>
          <w:szCs w:val="24"/>
        </w:rPr>
      </w:pPr>
    </w:p>
    <w:p>
      <w:pPr>
        <w:spacing w:before="143" w:line="212" w:lineRule="auto"/>
        <w:rPr>
          <w:rFonts w:ascii="宋体" w:hAnsi="宋体" w:eastAsia="宋体" w:cs="宋体"/>
          <w:spacing w:val="15"/>
          <w:position w:val="22"/>
          <w:sz w:val="24"/>
          <w:szCs w:val="24"/>
        </w:rPr>
      </w:pPr>
    </w:p>
    <w:p>
      <w:pPr>
        <w:spacing w:before="143" w:line="212" w:lineRule="auto"/>
        <w:rPr>
          <w:rFonts w:ascii="宋体" w:hAnsi="宋体" w:eastAsia="宋体" w:cs="宋体"/>
          <w:spacing w:val="15"/>
          <w:position w:val="22"/>
          <w:sz w:val="24"/>
          <w:szCs w:val="24"/>
        </w:rPr>
      </w:pPr>
    </w:p>
    <w:p>
      <w:pPr>
        <w:spacing w:before="143" w:line="212" w:lineRule="auto"/>
        <w:rPr>
          <w:rFonts w:ascii="宋体" w:hAnsi="宋体" w:eastAsia="宋体" w:cs="宋体"/>
          <w:spacing w:val="15"/>
          <w:position w:val="22"/>
          <w:sz w:val="24"/>
          <w:szCs w:val="24"/>
        </w:rPr>
        <w:sectPr>
          <w:pgSz w:w="11910" w:h="17200"/>
          <w:pgMar w:top="2098" w:right="1474" w:bottom="1984" w:left="1587" w:header="0" w:footer="0" w:gutter="0"/>
          <w:cols w:space="720" w:num="1"/>
        </w:sectPr>
      </w:pPr>
    </w:p>
    <w:p>
      <w:pPr>
        <w:spacing w:before="143" w:line="212" w:lineRule="auto"/>
        <w:ind w:firstLine="1240" w:firstLineChars="400"/>
        <w:rPr>
          <w:rFonts w:hint="eastAsia" w:ascii="黑体" w:hAnsi="黑体" w:eastAsia="黑体" w:cs="黑体"/>
          <w:spacing w:val="15"/>
          <w:position w:val="2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15"/>
          <w:position w:val="22"/>
          <w:sz w:val="28"/>
          <w:szCs w:val="28"/>
          <w:lang w:val="en-US" w:eastAsia="zh-CN"/>
        </w:rPr>
        <w:t>附件</w:t>
      </w:r>
    </w:p>
    <w:p>
      <w:pPr>
        <w:spacing w:before="143" w:line="212" w:lineRule="auto"/>
        <w:ind w:firstLine="1400" w:firstLineChars="4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15"/>
          <w:position w:val="22"/>
          <w:sz w:val="32"/>
          <w:szCs w:val="32"/>
          <w:lang w:val="en-US" w:eastAsia="zh-CN"/>
        </w:rPr>
        <w:t>内蒙古自治区赋予嘎鲁图镇综合行政执法权力事项承接清单</w:t>
      </w:r>
    </w:p>
    <w:p>
      <w:pPr>
        <w:spacing w:line="180" w:lineRule="exact"/>
      </w:pPr>
    </w:p>
    <w:tbl>
      <w:tblPr>
        <w:tblStyle w:val="11"/>
        <w:tblW w:w="15385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4479"/>
        <w:gridCol w:w="1446"/>
        <w:gridCol w:w="5668"/>
        <w:gridCol w:w="1554"/>
        <w:gridCol w:w="15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53" w:type="dxa"/>
            <w:textDirection w:val="tbRlV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59"/>
              <w:jc w:val="center"/>
              <w:textAlignment w:val="auto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44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84"/>
              <w:jc w:val="both"/>
              <w:textAlignment w:val="auto"/>
            </w:pPr>
            <w:r>
              <w:rPr>
                <w:b/>
                <w:bCs/>
                <w:spacing w:val="-4"/>
              </w:rPr>
              <w:t>权力事项名称</w:t>
            </w:r>
          </w:p>
        </w:tc>
        <w:tc>
          <w:tcPr>
            <w:tcW w:w="14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97"/>
              <w:jc w:val="both"/>
              <w:textAlignment w:val="auto"/>
            </w:pPr>
            <w:r>
              <w:rPr>
                <w:b/>
                <w:bCs/>
                <w:spacing w:val="-4"/>
              </w:rPr>
              <w:t>权力类型</w:t>
            </w:r>
          </w:p>
        </w:tc>
        <w:tc>
          <w:tcPr>
            <w:tcW w:w="566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868"/>
              <w:jc w:val="both"/>
              <w:textAlignment w:val="auto"/>
            </w:pPr>
            <w:r>
              <w:rPr>
                <w:b/>
                <w:bCs/>
                <w:spacing w:val="-12"/>
              </w:rPr>
              <w:t>设</w:t>
            </w:r>
            <w:r>
              <w:rPr>
                <w:spacing w:val="3"/>
              </w:rPr>
              <w:t xml:space="preserve">    </w:t>
            </w:r>
            <w:r>
              <w:rPr>
                <w:b/>
                <w:bCs/>
                <w:spacing w:val="-12"/>
              </w:rPr>
              <w:t>定</w:t>
            </w:r>
            <w:r>
              <w:rPr>
                <w:spacing w:val="6"/>
              </w:rPr>
              <w:t xml:space="preserve">  </w:t>
            </w:r>
            <w:r>
              <w:rPr>
                <w:b/>
                <w:bCs/>
                <w:spacing w:val="-12"/>
              </w:rPr>
              <w:t>依</w:t>
            </w:r>
            <w:r>
              <w:rPr>
                <w:spacing w:val="2"/>
              </w:rPr>
              <w:t xml:space="preserve">   </w:t>
            </w:r>
            <w:r>
              <w:rPr>
                <w:b/>
                <w:bCs/>
                <w:spacing w:val="-12"/>
              </w:rPr>
              <w:t>据</w:t>
            </w:r>
          </w:p>
        </w:tc>
        <w:tc>
          <w:tcPr>
            <w:tcW w:w="155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92"/>
              <w:jc w:val="both"/>
              <w:textAlignment w:val="auto"/>
            </w:pPr>
            <w:r>
              <w:rPr>
                <w:b/>
                <w:bCs/>
                <w:spacing w:val="1"/>
              </w:rPr>
              <w:t>赋权的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362"/>
              <w:jc w:val="both"/>
              <w:textAlignment w:val="auto"/>
            </w:pPr>
            <w:r>
              <w:rPr>
                <w:b/>
                <w:bCs/>
                <w:spacing w:val="-1"/>
              </w:rPr>
              <w:t>原实施层级</w:t>
            </w:r>
          </w:p>
        </w:tc>
        <w:tc>
          <w:tcPr>
            <w:tcW w:w="158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362"/>
              <w:jc w:val="both"/>
              <w:textAlignment w:val="auto"/>
              <w:rPr>
                <w:rFonts w:hint="default" w:eastAsia="宋体"/>
                <w:b/>
                <w:bCs/>
                <w:spacing w:val="-1"/>
                <w:lang w:val="en-US" w:eastAsia="zh-CN"/>
              </w:rPr>
            </w:pPr>
            <w:r>
              <w:rPr>
                <w:rFonts w:hint="eastAsia"/>
                <w:b/>
                <w:bCs/>
                <w:spacing w:val="-1"/>
                <w:lang w:val="en-US" w:eastAsia="zh-CN"/>
              </w:rPr>
              <w:t>行政复议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6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24" w:firstLine="230" w:firstLineChars="100"/>
              <w:jc w:val="center"/>
              <w:textAlignment w:val="auto"/>
              <w:rPr>
                <w:highlight w:val="none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1</w:t>
            </w:r>
          </w:p>
        </w:tc>
        <w:tc>
          <w:tcPr>
            <w:tcW w:w="4479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both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对占用耕地建窑、建坟或者擅自在</w:t>
            </w:r>
            <w:r>
              <w:rPr>
                <w:spacing w:val="9"/>
                <w:highlight w:val="none"/>
              </w:rPr>
              <w:t>耕地上建房、挖砂、采石、采矿、</w:t>
            </w:r>
            <w:r>
              <w:rPr>
                <w:spacing w:val="2"/>
                <w:highlight w:val="none"/>
              </w:rPr>
              <w:t>取土等，破坏种植条件的，或者因</w:t>
            </w:r>
            <w:r>
              <w:rPr>
                <w:highlight w:val="none"/>
              </w:rPr>
              <w:t>开发土地造成土地荒漠化、盐渍化</w:t>
            </w:r>
            <w:r>
              <w:rPr>
                <w:spacing w:val="9"/>
                <w:highlight w:val="none"/>
              </w:rPr>
              <w:t>的处罚</w:t>
            </w:r>
          </w:p>
        </w:tc>
        <w:tc>
          <w:tcPr>
            <w:tcW w:w="14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93"/>
              <w:jc w:val="left"/>
              <w:textAlignment w:val="auto"/>
              <w:rPr>
                <w:highlight w:val="none"/>
              </w:rPr>
            </w:pPr>
            <w:r>
              <w:rPr>
                <w:spacing w:val="6"/>
                <w:highlight w:val="none"/>
              </w:rPr>
              <w:t>行政处罚</w:t>
            </w:r>
          </w:p>
        </w:tc>
        <w:tc>
          <w:tcPr>
            <w:tcW w:w="56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spacing w:val="-1"/>
                <w:kern w:val="2"/>
                <w:sz w:val="23"/>
                <w:szCs w:val="23"/>
                <w:highlight w:val="none"/>
                <w:lang w:val="en-US" w:eastAsia="en-US" w:bidi="ar-SA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spacing w:val="-1"/>
                <w:kern w:val="2"/>
                <w:sz w:val="23"/>
                <w:szCs w:val="23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kern w:val="2"/>
                <w:sz w:val="23"/>
                <w:szCs w:val="23"/>
                <w:highlight w:val="none"/>
                <w:lang w:val="en-US" w:eastAsia="en-US" w:bidi="ar-SA"/>
              </w:rPr>
              <w:t>《中华人民共和国土地管理法》第七十五条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spacing w:val="-1"/>
                <w:kern w:val="2"/>
                <w:sz w:val="23"/>
                <w:szCs w:val="23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kern w:val="2"/>
                <w:sz w:val="23"/>
                <w:szCs w:val="23"/>
                <w:highlight w:val="none"/>
                <w:lang w:val="en-US" w:eastAsia="en-US" w:bidi="ar-SA"/>
              </w:rPr>
              <w:t>《中华人民共和国土地管理法实施条例》第五十五条</w:t>
            </w:r>
          </w:p>
        </w:tc>
        <w:tc>
          <w:tcPr>
            <w:tcW w:w="155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88"/>
              <w:jc w:val="left"/>
              <w:textAlignment w:val="auto"/>
              <w:rPr>
                <w:highlight w:val="none"/>
              </w:rPr>
            </w:pPr>
            <w:r>
              <w:rPr>
                <w:spacing w:val="4"/>
                <w:highlight w:val="none"/>
              </w:rPr>
              <w:t>旗县级</w:t>
            </w:r>
          </w:p>
        </w:tc>
        <w:tc>
          <w:tcPr>
            <w:tcW w:w="158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pacing w:val="4"/>
                <w:highlight w:val="none"/>
                <w:lang w:val="en-US" w:eastAsia="zh-CN"/>
              </w:rPr>
            </w:pPr>
            <w:r>
              <w:rPr>
                <w:rFonts w:hint="eastAsia"/>
                <w:spacing w:val="4"/>
                <w:highlight w:val="none"/>
                <w:lang w:val="en-US" w:eastAsia="zh-CN"/>
              </w:rPr>
              <w:t>乌审旗人民政府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6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24"/>
              <w:jc w:val="both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2</w:t>
            </w:r>
          </w:p>
        </w:tc>
        <w:tc>
          <w:tcPr>
            <w:tcW w:w="4479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both"/>
              <w:textAlignment w:val="auto"/>
              <w:rPr>
                <w:highlight w:val="none"/>
              </w:rPr>
            </w:pPr>
            <w:r>
              <w:rPr>
                <w:spacing w:val="1"/>
                <w:highlight w:val="none"/>
              </w:rPr>
              <w:t>对未经批准或者采取欺骗手段骗</w:t>
            </w:r>
            <w:r>
              <w:rPr>
                <w:spacing w:val="2"/>
                <w:highlight w:val="none"/>
              </w:rPr>
              <w:t>取批准，非法占用土地的处罚</w:t>
            </w:r>
          </w:p>
        </w:tc>
        <w:tc>
          <w:tcPr>
            <w:tcW w:w="14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93"/>
              <w:jc w:val="left"/>
              <w:textAlignment w:val="auto"/>
              <w:rPr>
                <w:highlight w:val="none"/>
              </w:rPr>
            </w:pPr>
            <w:r>
              <w:rPr>
                <w:spacing w:val="6"/>
                <w:highlight w:val="none"/>
              </w:rPr>
              <w:t>行政处罚</w:t>
            </w:r>
          </w:p>
        </w:tc>
        <w:tc>
          <w:tcPr>
            <w:tcW w:w="566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left"/>
              <w:textAlignment w:val="auto"/>
              <w:rPr>
                <w:rFonts w:ascii="宋体" w:hAnsi="宋体" w:eastAsia="宋体" w:cs="宋体"/>
                <w:spacing w:val="-1"/>
                <w:kern w:val="2"/>
                <w:sz w:val="23"/>
                <w:szCs w:val="23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kern w:val="2"/>
                <w:sz w:val="23"/>
                <w:szCs w:val="23"/>
                <w:highlight w:val="none"/>
                <w:lang w:val="en-US" w:eastAsia="en-US" w:bidi="ar-SA"/>
              </w:rPr>
              <w:t>《中华人民共和国土地管理法》第七十七条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left"/>
              <w:textAlignment w:val="auto"/>
              <w:rPr>
                <w:rFonts w:ascii="宋体" w:hAnsi="宋体" w:eastAsia="宋体" w:cs="宋体"/>
                <w:spacing w:val="-1"/>
                <w:kern w:val="2"/>
                <w:sz w:val="23"/>
                <w:szCs w:val="23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kern w:val="2"/>
                <w:sz w:val="23"/>
                <w:szCs w:val="23"/>
                <w:highlight w:val="none"/>
                <w:lang w:val="en-US" w:eastAsia="en-US" w:bidi="ar-SA"/>
              </w:rPr>
              <w:t>《中华人民共和国土地管理法实施条例》第五十七条第一款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88"/>
              <w:jc w:val="left"/>
              <w:textAlignment w:val="auto"/>
              <w:rPr>
                <w:highlight w:val="none"/>
              </w:rPr>
            </w:pPr>
            <w:r>
              <w:rPr>
                <w:spacing w:val="4"/>
                <w:highlight w:val="none"/>
              </w:rPr>
              <w:t>旗县级</w:t>
            </w:r>
          </w:p>
        </w:tc>
        <w:tc>
          <w:tcPr>
            <w:tcW w:w="158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pacing w:val="4"/>
                <w:highlight w:val="none"/>
              </w:rPr>
            </w:pPr>
            <w:r>
              <w:rPr>
                <w:rFonts w:hint="eastAsia"/>
                <w:spacing w:val="4"/>
                <w:highlight w:val="none"/>
                <w:lang w:val="en-US" w:eastAsia="zh-CN"/>
              </w:rPr>
              <w:t>乌审旗人民政府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65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24"/>
              <w:jc w:val="both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3</w:t>
            </w:r>
          </w:p>
        </w:tc>
        <w:tc>
          <w:tcPr>
            <w:tcW w:w="4479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both"/>
              <w:textAlignment w:val="auto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对占用基本农田建窑、建房、建坟、</w:t>
            </w:r>
            <w:r>
              <w:rPr>
                <w:highlight w:val="none"/>
              </w:rPr>
              <w:t xml:space="preserve"> </w:t>
            </w:r>
            <w:r>
              <w:rPr>
                <w:spacing w:val="-3"/>
                <w:highlight w:val="none"/>
              </w:rPr>
              <w:t>挖砂、采石、采矿、取土、堆放固</w:t>
            </w:r>
            <w:r>
              <w:rPr>
                <w:spacing w:val="-6"/>
                <w:highlight w:val="none"/>
              </w:rPr>
              <w:t>体废弃物或者从事其他活动破坏</w:t>
            </w:r>
            <w:r>
              <w:rPr>
                <w:spacing w:val="1"/>
                <w:highlight w:val="none"/>
              </w:rPr>
              <w:t>基本农田，毁坏种植条件的处罚</w:t>
            </w:r>
          </w:p>
        </w:tc>
        <w:tc>
          <w:tcPr>
            <w:tcW w:w="14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93"/>
              <w:jc w:val="left"/>
              <w:textAlignment w:val="auto"/>
              <w:rPr>
                <w:highlight w:val="none"/>
              </w:rPr>
            </w:pPr>
            <w:r>
              <w:rPr>
                <w:spacing w:val="6"/>
                <w:highlight w:val="none"/>
              </w:rPr>
              <w:t>行政处罚</w:t>
            </w:r>
          </w:p>
        </w:tc>
        <w:tc>
          <w:tcPr>
            <w:tcW w:w="56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spacing w:val="-1"/>
                <w:kern w:val="2"/>
                <w:sz w:val="23"/>
                <w:szCs w:val="23"/>
                <w:highlight w:val="none"/>
                <w:lang w:val="en-US" w:eastAsia="en-US" w:bidi="ar-SA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spacing w:val="-1"/>
                <w:kern w:val="2"/>
                <w:sz w:val="23"/>
                <w:szCs w:val="23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kern w:val="2"/>
                <w:sz w:val="23"/>
                <w:szCs w:val="23"/>
                <w:highlight w:val="none"/>
                <w:lang w:val="en-US" w:eastAsia="en-US" w:bidi="ar-SA"/>
              </w:rPr>
              <w:t>《基本农田保护条例》第三十三条</w:t>
            </w:r>
          </w:p>
        </w:tc>
        <w:tc>
          <w:tcPr>
            <w:tcW w:w="155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88"/>
              <w:jc w:val="left"/>
              <w:textAlignment w:val="auto"/>
              <w:rPr>
                <w:highlight w:val="none"/>
              </w:rPr>
            </w:pPr>
            <w:r>
              <w:rPr>
                <w:spacing w:val="4"/>
                <w:highlight w:val="none"/>
              </w:rPr>
              <w:t>旗县级</w:t>
            </w:r>
          </w:p>
        </w:tc>
        <w:tc>
          <w:tcPr>
            <w:tcW w:w="158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pacing w:val="4"/>
                <w:highlight w:val="none"/>
              </w:rPr>
            </w:pPr>
            <w:r>
              <w:rPr>
                <w:rFonts w:hint="eastAsia"/>
                <w:spacing w:val="4"/>
                <w:highlight w:val="none"/>
                <w:lang w:val="en-US" w:eastAsia="zh-CN"/>
              </w:rPr>
              <w:t>乌审旗人民政府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65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24"/>
              <w:jc w:val="both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4</w:t>
            </w:r>
          </w:p>
        </w:tc>
        <w:tc>
          <w:tcPr>
            <w:tcW w:w="4479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both"/>
              <w:textAlignment w:val="auto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对擅自在草原上开展经营性旅游</w:t>
            </w:r>
            <w:r>
              <w:rPr>
                <w:spacing w:val="2"/>
                <w:highlight w:val="none"/>
              </w:rPr>
              <w:t>活动，破坏草原植被的处罚</w:t>
            </w:r>
          </w:p>
        </w:tc>
        <w:tc>
          <w:tcPr>
            <w:tcW w:w="14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93"/>
              <w:jc w:val="left"/>
              <w:textAlignment w:val="auto"/>
              <w:rPr>
                <w:highlight w:val="none"/>
              </w:rPr>
            </w:pPr>
            <w:r>
              <w:rPr>
                <w:spacing w:val="6"/>
                <w:highlight w:val="none"/>
              </w:rPr>
              <w:t>行政处罚</w:t>
            </w:r>
          </w:p>
        </w:tc>
        <w:tc>
          <w:tcPr>
            <w:tcW w:w="566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left"/>
              <w:textAlignment w:val="auto"/>
              <w:rPr>
                <w:rFonts w:ascii="宋体" w:hAnsi="宋体" w:eastAsia="宋体" w:cs="宋体"/>
                <w:spacing w:val="-1"/>
                <w:kern w:val="2"/>
                <w:sz w:val="23"/>
                <w:szCs w:val="23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kern w:val="2"/>
                <w:sz w:val="23"/>
                <w:szCs w:val="23"/>
                <w:highlight w:val="none"/>
                <w:lang w:val="en-US" w:eastAsia="en-US" w:bidi="ar-SA"/>
              </w:rPr>
              <w:t>《中华人民共和国草原法》第五十二条、第六十九条</w:t>
            </w:r>
          </w:p>
        </w:tc>
        <w:tc>
          <w:tcPr>
            <w:tcW w:w="155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88"/>
              <w:jc w:val="left"/>
              <w:textAlignment w:val="auto"/>
              <w:rPr>
                <w:highlight w:val="none"/>
              </w:rPr>
            </w:pPr>
            <w:r>
              <w:rPr>
                <w:spacing w:val="4"/>
                <w:highlight w:val="none"/>
              </w:rPr>
              <w:t>旗县级</w:t>
            </w:r>
          </w:p>
        </w:tc>
        <w:tc>
          <w:tcPr>
            <w:tcW w:w="158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pacing w:val="4"/>
                <w:highlight w:val="none"/>
              </w:rPr>
            </w:pPr>
            <w:r>
              <w:rPr>
                <w:rFonts w:hint="eastAsia"/>
                <w:spacing w:val="4"/>
                <w:highlight w:val="none"/>
                <w:lang w:val="en-US" w:eastAsia="zh-CN"/>
              </w:rPr>
              <w:t>乌审旗人民政府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5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24"/>
              <w:jc w:val="both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5</w:t>
            </w:r>
          </w:p>
        </w:tc>
        <w:tc>
          <w:tcPr>
            <w:tcW w:w="4479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both"/>
              <w:textAlignment w:val="auto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对买卖或者以其他形式非法转让</w:t>
            </w:r>
            <w:r>
              <w:rPr>
                <w:spacing w:val="5"/>
                <w:highlight w:val="none"/>
              </w:rPr>
              <w:t>草原的处罚</w:t>
            </w:r>
          </w:p>
        </w:tc>
        <w:tc>
          <w:tcPr>
            <w:tcW w:w="14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93"/>
              <w:jc w:val="left"/>
              <w:textAlignment w:val="auto"/>
              <w:rPr>
                <w:highlight w:val="none"/>
              </w:rPr>
            </w:pPr>
            <w:r>
              <w:rPr>
                <w:spacing w:val="6"/>
                <w:highlight w:val="none"/>
              </w:rPr>
              <w:t>行政处罚</w:t>
            </w:r>
          </w:p>
        </w:tc>
        <w:tc>
          <w:tcPr>
            <w:tcW w:w="566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left"/>
              <w:textAlignment w:val="auto"/>
              <w:rPr>
                <w:rFonts w:ascii="宋体" w:hAnsi="宋体" w:eastAsia="宋体" w:cs="宋体"/>
                <w:spacing w:val="-1"/>
                <w:kern w:val="2"/>
                <w:sz w:val="23"/>
                <w:szCs w:val="23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kern w:val="2"/>
                <w:sz w:val="23"/>
                <w:szCs w:val="23"/>
                <w:highlight w:val="none"/>
                <w:lang w:val="en-US" w:eastAsia="en-US" w:bidi="ar-SA"/>
              </w:rPr>
              <w:t>《中华人民共和国草原法》第六十四条</w:t>
            </w:r>
          </w:p>
        </w:tc>
        <w:tc>
          <w:tcPr>
            <w:tcW w:w="155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88"/>
              <w:jc w:val="left"/>
              <w:textAlignment w:val="auto"/>
              <w:rPr>
                <w:highlight w:val="none"/>
              </w:rPr>
            </w:pPr>
            <w:r>
              <w:rPr>
                <w:spacing w:val="4"/>
                <w:highlight w:val="none"/>
              </w:rPr>
              <w:t>旗县级</w:t>
            </w:r>
          </w:p>
        </w:tc>
        <w:tc>
          <w:tcPr>
            <w:tcW w:w="158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pacing w:val="4"/>
                <w:highlight w:val="none"/>
              </w:rPr>
            </w:pPr>
            <w:r>
              <w:rPr>
                <w:rFonts w:hint="eastAsia"/>
                <w:spacing w:val="4"/>
                <w:highlight w:val="none"/>
                <w:lang w:val="en-US" w:eastAsia="zh-CN"/>
              </w:rPr>
              <w:t>乌审旗人民政府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65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24"/>
              <w:jc w:val="both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6</w:t>
            </w:r>
          </w:p>
        </w:tc>
        <w:tc>
          <w:tcPr>
            <w:tcW w:w="4479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both"/>
              <w:textAlignment w:val="auto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对机动车辆离开道路在草原上行</w:t>
            </w:r>
            <w:r>
              <w:rPr>
                <w:spacing w:val="1"/>
                <w:highlight w:val="none"/>
              </w:rPr>
              <w:t>驶，或者未按照确定的行驶区域和</w:t>
            </w:r>
            <w:r>
              <w:rPr>
                <w:spacing w:val="2"/>
                <w:highlight w:val="none"/>
              </w:rPr>
              <w:t xml:space="preserve"> </w:t>
            </w:r>
            <w:r>
              <w:rPr>
                <w:spacing w:val="1"/>
                <w:highlight w:val="none"/>
              </w:rPr>
              <w:t>行驶路线在草原上行驶，破坏草原</w:t>
            </w:r>
            <w:r>
              <w:rPr>
                <w:spacing w:val="5"/>
                <w:highlight w:val="none"/>
              </w:rPr>
              <w:t>植被的处罚</w:t>
            </w:r>
          </w:p>
        </w:tc>
        <w:tc>
          <w:tcPr>
            <w:tcW w:w="14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93"/>
              <w:jc w:val="left"/>
              <w:textAlignment w:val="auto"/>
              <w:rPr>
                <w:highlight w:val="none"/>
              </w:rPr>
            </w:pPr>
            <w:r>
              <w:rPr>
                <w:spacing w:val="6"/>
                <w:highlight w:val="none"/>
              </w:rPr>
              <w:t>行政处罚</w:t>
            </w:r>
          </w:p>
        </w:tc>
        <w:tc>
          <w:tcPr>
            <w:tcW w:w="56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spacing w:val="-1"/>
                <w:kern w:val="2"/>
                <w:sz w:val="23"/>
                <w:szCs w:val="23"/>
                <w:highlight w:val="none"/>
                <w:lang w:val="en-US" w:eastAsia="en-US" w:bidi="ar-SA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spacing w:val="-1"/>
                <w:kern w:val="2"/>
                <w:sz w:val="23"/>
                <w:szCs w:val="23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kern w:val="2"/>
                <w:sz w:val="23"/>
                <w:szCs w:val="23"/>
                <w:highlight w:val="none"/>
                <w:lang w:val="en-US" w:eastAsia="en-US" w:bidi="ar-SA"/>
              </w:rPr>
              <w:t>《中华人民共和国草原法》第七十条</w:t>
            </w:r>
          </w:p>
        </w:tc>
        <w:tc>
          <w:tcPr>
            <w:tcW w:w="155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88"/>
              <w:jc w:val="left"/>
              <w:textAlignment w:val="auto"/>
              <w:rPr>
                <w:highlight w:val="none"/>
              </w:rPr>
            </w:pPr>
            <w:r>
              <w:rPr>
                <w:spacing w:val="4"/>
                <w:highlight w:val="none"/>
              </w:rPr>
              <w:t>旗县级</w:t>
            </w:r>
          </w:p>
        </w:tc>
        <w:tc>
          <w:tcPr>
            <w:tcW w:w="158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pacing w:val="4"/>
                <w:highlight w:val="none"/>
              </w:rPr>
            </w:pPr>
            <w:r>
              <w:rPr>
                <w:rFonts w:hint="eastAsia"/>
                <w:spacing w:val="4"/>
                <w:highlight w:val="none"/>
                <w:lang w:val="en-US" w:eastAsia="zh-CN"/>
              </w:rPr>
              <w:t>乌审旗人民政府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65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24"/>
              <w:jc w:val="both"/>
              <w:textAlignment w:val="auto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</w:t>
            </w:r>
          </w:p>
        </w:tc>
        <w:tc>
          <w:tcPr>
            <w:tcW w:w="4479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both"/>
              <w:textAlignment w:val="auto"/>
              <w:rPr>
                <w:spacing w:val="1"/>
                <w:highlight w:val="none"/>
              </w:rPr>
            </w:pPr>
            <w:r>
              <w:rPr>
                <w:spacing w:val="1"/>
                <w:highlight w:val="none"/>
              </w:rPr>
              <w:t>对不签订草畜平衡责任书的处罚</w:t>
            </w:r>
          </w:p>
        </w:tc>
        <w:tc>
          <w:tcPr>
            <w:tcW w:w="14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93" w:leftChars="0"/>
              <w:jc w:val="left"/>
              <w:textAlignment w:val="auto"/>
              <w:rPr>
                <w:spacing w:val="6"/>
                <w:highlight w:val="none"/>
              </w:rPr>
            </w:pPr>
            <w:r>
              <w:rPr>
                <w:spacing w:val="6"/>
                <w:highlight w:val="none"/>
              </w:rPr>
              <w:t>行政处罚</w:t>
            </w:r>
          </w:p>
        </w:tc>
        <w:tc>
          <w:tcPr>
            <w:tcW w:w="566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left"/>
              <w:textAlignment w:val="auto"/>
              <w:rPr>
                <w:rFonts w:ascii="宋体" w:hAnsi="宋体" w:eastAsia="宋体" w:cs="宋体"/>
                <w:spacing w:val="-1"/>
                <w:kern w:val="2"/>
                <w:sz w:val="23"/>
                <w:szCs w:val="23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kern w:val="2"/>
                <w:sz w:val="23"/>
                <w:szCs w:val="23"/>
                <w:highlight w:val="none"/>
                <w:lang w:val="en-US" w:eastAsia="en-US" w:bidi="ar-SA"/>
              </w:rPr>
              <w:t>《内蒙古自治区草原管理条例》第三十一条、第四十六条第二款</w:t>
            </w:r>
          </w:p>
        </w:tc>
        <w:tc>
          <w:tcPr>
            <w:tcW w:w="155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88" w:leftChars="0"/>
              <w:jc w:val="left"/>
              <w:textAlignment w:val="auto"/>
              <w:rPr>
                <w:spacing w:val="4"/>
                <w:highlight w:val="none"/>
              </w:rPr>
            </w:pPr>
            <w:r>
              <w:rPr>
                <w:spacing w:val="4"/>
                <w:highlight w:val="none"/>
              </w:rPr>
              <w:t>旗县级</w:t>
            </w:r>
          </w:p>
        </w:tc>
        <w:tc>
          <w:tcPr>
            <w:tcW w:w="158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pacing w:val="4"/>
                <w:highlight w:val="none"/>
              </w:rPr>
            </w:pPr>
            <w:r>
              <w:rPr>
                <w:rFonts w:hint="eastAsia"/>
                <w:spacing w:val="4"/>
                <w:highlight w:val="none"/>
                <w:lang w:val="en-US" w:eastAsia="zh-CN"/>
              </w:rPr>
              <w:t>乌审旗人民政府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highlight w:val="none"/>
        </w:rPr>
        <w:sectPr>
          <w:pgSz w:w="17200" w:h="11910" w:orient="landscape"/>
          <w:pgMar w:top="720" w:right="720" w:bottom="720" w:left="720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highlight w:val="none"/>
        </w:rPr>
      </w:pPr>
    </w:p>
    <w:tbl>
      <w:tblPr>
        <w:tblStyle w:val="11"/>
        <w:tblW w:w="15385" w:type="dxa"/>
        <w:tblInd w:w="-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4521"/>
        <w:gridCol w:w="1425"/>
        <w:gridCol w:w="5668"/>
        <w:gridCol w:w="1564"/>
        <w:gridCol w:w="15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632" w:type="dxa"/>
            <w:textDirection w:val="tbRlV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99"/>
              <w:jc w:val="both"/>
              <w:textAlignment w:val="auto"/>
              <w:rPr>
                <w:highlight w:val="none"/>
              </w:rPr>
            </w:pPr>
            <w:r>
              <w:rPr>
                <w:b/>
                <w:bCs/>
                <w:spacing w:val="-3"/>
                <w:highlight w:val="none"/>
              </w:rPr>
              <w:t>序号</w:t>
            </w:r>
          </w:p>
        </w:tc>
        <w:tc>
          <w:tcPr>
            <w:tcW w:w="452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44"/>
              <w:jc w:val="both"/>
              <w:textAlignment w:val="auto"/>
              <w:rPr>
                <w:highlight w:val="none"/>
              </w:rPr>
            </w:pPr>
            <w:r>
              <w:rPr>
                <w:b/>
                <w:bCs/>
                <w:spacing w:val="-4"/>
                <w:highlight w:val="none"/>
              </w:rPr>
              <w:t>权力事项名称</w:t>
            </w:r>
          </w:p>
        </w:tc>
        <w:tc>
          <w:tcPr>
            <w:tcW w:w="142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97"/>
              <w:jc w:val="both"/>
              <w:textAlignment w:val="auto"/>
              <w:rPr>
                <w:highlight w:val="none"/>
              </w:rPr>
            </w:pPr>
            <w:r>
              <w:rPr>
                <w:b/>
                <w:bCs/>
                <w:spacing w:val="-4"/>
                <w:highlight w:val="none"/>
              </w:rPr>
              <w:t>权力类型</w:t>
            </w:r>
          </w:p>
        </w:tc>
        <w:tc>
          <w:tcPr>
            <w:tcW w:w="566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848"/>
              <w:jc w:val="both"/>
              <w:textAlignment w:val="auto"/>
              <w:rPr>
                <w:highlight w:val="none"/>
              </w:rPr>
            </w:pPr>
            <w:r>
              <w:rPr>
                <w:b/>
                <w:bCs/>
                <w:spacing w:val="-12"/>
                <w:highlight w:val="none"/>
              </w:rPr>
              <w:t>设</w:t>
            </w:r>
            <w:r>
              <w:rPr>
                <w:spacing w:val="3"/>
                <w:highlight w:val="none"/>
              </w:rPr>
              <w:t xml:space="preserve">    </w:t>
            </w:r>
            <w:r>
              <w:rPr>
                <w:b/>
                <w:bCs/>
                <w:spacing w:val="-12"/>
                <w:highlight w:val="none"/>
              </w:rPr>
              <w:t>定</w:t>
            </w:r>
            <w:r>
              <w:rPr>
                <w:spacing w:val="4"/>
                <w:highlight w:val="none"/>
              </w:rPr>
              <w:t xml:space="preserve">   </w:t>
            </w:r>
            <w:r>
              <w:rPr>
                <w:b/>
                <w:bCs/>
                <w:spacing w:val="-12"/>
                <w:highlight w:val="none"/>
              </w:rPr>
              <w:t>依</w:t>
            </w:r>
            <w:r>
              <w:rPr>
                <w:spacing w:val="2"/>
                <w:highlight w:val="none"/>
              </w:rPr>
              <w:t xml:space="preserve">   </w:t>
            </w:r>
            <w:r>
              <w:rPr>
                <w:b/>
                <w:bCs/>
                <w:spacing w:val="-12"/>
                <w:highlight w:val="none"/>
              </w:rPr>
              <w:t>据</w:t>
            </w:r>
          </w:p>
        </w:tc>
        <w:tc>
          <w:tcPr>
            <w:tcW w:w="156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92"/>
              <w:jc w:val="both"/>
              <w:textAlignment w:val="auto"/>
              <w:rPr>
                <w:highlight w:val="none"/>
              </w:rPr>
            </w:pPr>
            <w:r>
              <w:rPr>
                <w:b/>
                <w:bCs/>
                <w:spacing w:val="1"/>
                <w:highlight w:val="none"/>
              </w:rPr>
              <w:t>赋权的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362"/>
              <w:jc w:val="both"/>
              <w:textAlignment w:val="auto"/>
              <w:rPr>
                <w:highlight w:val="none"/>
              </w:rPr>
            </w:pPr>
            <w:r>
              <w:rPr>
                <w:b/>
                <w:bCs/>
                <w:spacing w:val="-1"/>
                <w:highlight w:val="none"/>
              </w:rPr>
              <w:t>原实施层级</w:t>
            </w:r>
          </w:p>
        </w:tc>
        <w:tc>
          <w:tcPr>
            <w:tcW w:w="15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362"/>
              <w:jc w:val="both"/>
              <w:textAlignment w:val="auto"/>
              <w:rPr>
                <w:b/>
                <w:bCs/>
                <w:spacing w:val="-1"/>
                <w:highlight w:val="none"/>
              </w:rPr>
            </w:pPr>
            <w:r>
              <w:rPr>
                <w:rFonts w:hint="eastAsia"/>
                <w:b/>
                <w:bCs/>
                <w:spacing w:val="-1"/>
                <w:highlight w:val="none"/>
                <w:lang w:val="en-US" w:eastAsia="zh-CN"/>
              </w:rPr>
              <w:t>行政复议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4"/>
              <w:jc w:val="both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8</w:t>
            </w:r>
          </w:p>
        </w:tc>
        <w:tc>
          <w:tcPr>
            <w:tcW w:w="4521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both"/>
              <w:textAlignment w:val="auto"/>
              <w:rPr>
                <w:highlight w:val="none"/>
              </w:rPr>
            </w:pPr>
            <w:r>
              <w:rPr>
                <w:spacing w:val="1"/>
                <w:highlight w:val="none"/>
              </w:rPr>
              <w:t>对在基本草原上超过核定的载畜</w:t>
            </w:r>
            <w:r>
              <w:rPr>
                <w:spacing w:val="4"/>
                <w:highlight w:val="none"/>
              </w:rPr>
              <w:t>量放牧的处罚</w:t>
            </w:r>
          </w:p>
        </w:tc>
        <w:tc>
          <w:tcPr>
            <w:tcW w:w="142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93"/>
              <w:jc w:val="both"/>
              <w:textAlignment w:val="auto"/>
              <w:rPr>
                <w:highlight w:val="none"/>
              </w:rPr>
            </w:pPr>
            <w:r>
              <w:rPr>
                <w:spacing w:val="6"/>
                <w:highlight w:val="none"/>
              </w:rPr>
              <w:t>行政处罚</w:t>
            </w:r>
          </w:p>
        </w:tc>
        <w:tc>
          <w:tcPr>
            <w:tcW w:w="566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both"/>
              <w:textAlignment w:val="auto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《内蒙古自治区基本草原保护条例》第三十八条第一</w:t>
            </w:r>
            <w:r>
              <w:rPr>
                <w:spacing w:val="12"/>
                <w:highlight w:val="none"/>
              </w:rPr>
              <w:t xml:space="preserve"> </w:t>
            </w:r>
            <w:r>
              <w:rPr>
                <w:highlight w:val="none"/>
              </w:rPr>
              <w:t>项</w:t>
            </w:r>
          </w:p>
        </w:tc>
        <w:tc>
          <w:tcPr>
            <w:tcW w:w="156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88"/>
              <w:jc w:val="left"/>
              <w:textAlignment w:val="auto"/>
              <w:rPr>
                <w:highlight w:val="none"/>
              </w:rPr>
            </w:pPr>
            <w:r>
              <w:rPr>
                <w:spacing w:val="4"/>
                <w:highlight w:val="none"/>
              </w:rPr>
              <w:t>旗县级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pacing w:val="4"/>
                <w:highlight w:val="none"/>
              </w:rPr>
            </w:pPr>
            <w:r>
              <w:rPr>
                <w:rFonts w:hint="eastAsia"/>
                <w:spacing w:val="4"/>
                <w:highlight w:val="none"/>
                <w:lang w:val="en-US" w:eastAsia="zh-CN"/>
              </w:rPr>
              <w:t>乌审旗人民政府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4"/>
              <w:jc w:val="both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9</w:t>
            </w:r>
          </w:p>
        </w:tc>
        <w:tc>
          <w:tcPr>
            <w:tcW w:w="4521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both"/>
              <w:textAlignment w:val="auto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对在实行禁牧休牧的基本草原上</w:t>
            </w:r>
            <w:r>
              <w:rPr>
                <w:spacing w:val="5"/>
                <w:highlight w:val="none"/>
              </w:rPr>
              <w:t>放牧的处罚</w:t>
            </w:r>
          </w:p>
        </w:tc>
        <w:tc>
          <w:tcPr>
            <w:tcW w:w="142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93"/>
              <w:jc w:val="both"/>
              <w:textAlignment w:val="auto"/>
              <w:rPr>
                <w:highlight w:val="none"/>
              </w:rPr>
            </w:pPr>
            <w:r>
              <w:rPr>
                <w:spacing w:val="6"/>
                <w:highlight w:val="none"/>
              </w:rPr>
              <w:t>行政处罚</w:t>
            </w:r>
          </w:p>
        </w:tc>
        <w:tc>
          <w:tcPr>
            <w:tcW w:w="566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both"/>
              <w:textAlignment w:val="auto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《内蒙古自治区基本草原保护条例》第三十八条第二</w:t>
            </w:r>
            <w:r>
              <w:rPr>
                <w:highlight w:val="none"/>
              </w:rPr>
              <w:t xml:space="preserve"> 项</w:t>
            </w:r>
          </w:p>
        </w:tc>
        <w:tc>
          <w:tcPr>
            <w:tcW w:w="156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88"/>
              <w:jc w:val="left"/>
              <w:textAlignment w:val="auto"/>
              <w:rPr>
                <w:highlight w:val="none"/>
              </w:rPr>
            </w:pPr>
            <w:r>
              <w:rPr>
                <w:spacing w:val="4"/>
                <w:highlight w:val="none"/>
              </w:rPr>
              <w:t>旗县级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pacing w:val="4"/>
                <w:highlight w:val="none"/>
              </w:rPr>
            </w:pPr>
            <w:r>
              <w:rPr>
                <w:rFonts w:hint="eastAsia"/>
                <w:spacing w:val="4"/>
                <w:highlight w:val="none"/>
                <w:lang w:val="en-US" w:eastAsia="zh-CN"/>
              </w:rPr>
              <w:t>乌审旗人民政府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64"/>
              <w:jc w:val="both"/>
              <w:textAlignment w:val="auto"/>
              <w:rPr>
                <w:highlight w:val="none"/>
              </w:rPr>
            </w:pPr>
            <w:r>
              <w:rPr>
                <w:spacing w:val="-7"/>
                <w:highlight w:val="none"/>
              </w:rPr>
              <w:t>10</w:t>
            </w:r>
          </w:p>
        </w:tc>
        <w:tc>
          <w:tcPr>
            <w:tcW w:w="4521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both"/>
              <w:textAlignment w:val="auto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对草原围栏建设中因阻断道路对</w:t>
            </w:r>
            <w:r>
              <w:rPr>
                <w:spacing w:val="2"/>
                <w:highlight w:val="none"/>
              </w:rPr>
              <w:t>草原造成碾压破坏的处罚</w:t>
            </w:r>
          </w:p>
        </w:tc>
        <w:tc>
          <w:tcPr>
            <w:tcW w:w="142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93"/>
              <w:jc w:val="both"/>
              <w:textAlignment w:val="auto"/>
              <w:rPr>
                <w:highlight w:val="none"/>
              </w:rPr>
            </w:pPr>
            <w:r>
              <w:rPr>
                <w:spacing w:val="6"/>
                <w:highlight w:val="none"/>
              </w:rPr>
              <w:t>行政处罚</w:t>
            </w:r>
          </w:p>
        </w:tc>
        <w:tc>
          <w:tcPr>
            <w:tcW w:w="566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both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《内蒙古自治区草原管理条例实施细则》第四十五</w:t>
            </w:r>
            <w:r>
              <w:rPr>
                <w:spacing w:val="-1"/>
                <w:highlight w:val="none"/>
              </w:rPr>
              <w:t>条，</w:t>
            </w:r>
            <w:r>
              <w:rPr>
                <w:highlight w:val="none"/>
              </w:rPr>
              <w:t xml:space="preserve"> </w:t>
            </w:r>
            <w:r>
              <w:rPr>
                <w:spacing w:val="-2"/>
                <w:highlight w:val="none"/>
              </w:rPr>
              <w:t>第五十二条</w:t>
            </w:r>
          </w:p>
        </w:tc>
        <w:tc>
          <w:tcPr>
            <w:tcW w:w="156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88"/>
              <w:jc w:val="left"/>
              <w:textAlignment w:val="auto"/>
              <w:rPr>
                <w:highlight w:val="none"/>
              </w:rPr>
            </w:pPr>
            <w:r>
              <w:rPr>
                <w:spacing w:val="4"/>
                <w:highlight w:val="none"/>
              </w:rPr>
              <w:t>旗县级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pacing w:val="4"/>
                <w:highlight w:val="none"/>
              </w:rPr>
            </w:pPr>
            <w:r>
              <w:rPr>
                <w:rFonts w:hint="eastAsia"/>
                <w:spacing w:val="4"/>
                <w:highlight w:val="none"/>
                <w:lang w:val="en-US" w:eastAsia="zh-CN"/>
              </w:rPr>
              <w:t>乌审旗人民政府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3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64"/>
              <w:jc w:val="both"/>
              <w:textAlignment w:val="auto"/>
              <w:rPr>
                <w:rFonts w:hint="default" w:eastAsia="宋体"/>
                <w:color w:val="auto"/>
                <w:spacing w:val="-7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7"/>
                <w:highlight w:val="none"/>
                <w:lang w:val="en-US" w:eastAsia="zh-CN"/>
              </w:rPr>
              <w:t>11</w:t>
            </w:r>
          </w:p>
        </w:tc>
        <w:tc>
          <w:tcPr>
            <w:tcW w:w="4521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color w:val="auto"/>
                <w:spacing w:val="-1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对在河道、湖泊管理范围内建设妨</w:t>
            </w:r>
            <w:r>
              <w:rPr>
                <w:color w:val="auto"/>
                <w:spacing w:val="1"/>
                <w:highlight w:val="none"/>
              </w:rPr>
              <w:t>碍行洪的建筑物、构筑物的处罚</w:t>
            </w:r>
          </w:p>
        </w:tc>
        <w:tc>
          <w:tcPr>
            <w:tcW w:w="142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93" w:leftChars="0"/>
              <w:jc w:val="both"/>
              <w:textAlignment w:val="auto"/>
              <w:rPr>
                <w:color w:val="auto"/>
                <w:spacing w:val="6"/>
                <w:highlight w:val="none"/>
              </w:rPr>
            </w:pPr>
            <w:r>
              <w:rPr>
                <w:color w:val="auto"/>
                <w:spacing w:val="6"/>
                <w:highlight w:val="none"/>
              </w:rPr>
              <w:t>行政处罚</w:t>
            </w:r>
          </w:p>
        </w:tc>
        <w:tc>
          <w:tcPr>
            <w:tcW w:w="566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0"/>
              <w:jc w:val="both"/>
              <w:textAlignment w:val="auto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《中华人民共和国防洪法》第五十五条第一项</w:t>
            </w:r>
          </w:p>
        </w:tc>
        <w:tc>
          <w:tcPr>
            <w:tcW w:w="156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89" w:leftChars="0"/>
              <w:jc w:val="left"/>
              <w:textAlignment w:val="auto"/>
              <w:rPr>
                <w:color w:val="auto"/>
                <w:spacing w:val="4"/>
                <w:highlight w:val="none"/>
              </w:rPr>
            </w:pPr>
            <w:r>
              <w:rPr>
                <w:color w:val="auto"/>
                <w:spacing w:val="4"/>
                <w:highlight w:val="none"/>
              </w:rPr>
              <w:t>旗县级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pacing w:val="4"/>
                <w:highlight w:val="none"/>
              </w:rPr>
            </w:pPr>
            <w:r>
              <w:rPr>
                <w:rFonts w:hint="eastAsia"/>
                <w:spacing w:val="4"/>
                <w:highlight w:val="none"/>
                <w:lang w:val="en-US" w:eastAsia="zh-CN"/>
              </w:rPr>
              <w:t>乌审旗人民政府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3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64"/>
              <w:jc w:val="both"/>
              <w:textAlignment w:val="auto"/>
              <w:rPr>
                <w:rFonts w:hint="default" w:eastAsia="宋体"/>
                <w:color w:val="auto"/>
                <w:spacing w:val="-7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7"/>
                <w:highlight w:val="none"/>
                <w:lang w:val="en-US" w:eastAsia="zh-CN"/>
              </w:rPr>
              <w:t>12</w:t>
            </w:r>
          </w:p>
        </w:tc>
        <w:tc>
          <w:tcPr>
            <w:tcW w:w="4521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both"/>
              <w:textAlignment w:val="auto"/>
              <w:rPr>
                <w:color w:val="auto"/>
                <w:spacing w:val="-1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对在河道、湖泊管理范围内倾倒垃</w:t>
            </w:r>
            <w:r>
              <w:rPr>
                <w:color w:val="auto"/>
                <w:spacing w:val="5"/>
                <w:highlight w:val="none"/>
              </w:rPr>
              <w:t xml:space="preserve"> </w:t>
            </w:r>
            <w:r>
              <w:rPr>
                <w:color w:val="auto"/>
                <w:spacing w:val="1"/>
                <w:highlight w:val="none"/>
              </w:rPr>
              <w:t>圾、渣土，从事影响河势稳定、危</w:t>
            </w:r>
            <w:r>
              <w:rPr>
                <w:color w:val="auto"/>
                <w:spacing w:val="5"/>
                <w:highlight w:val="none"/>
              </w:rPr>
              <w:t xml:space="preserve"> </w:t>
            </w:r>
            <w:r>
              <w:rPr>
                <w:color w:val="auto"/>
                <w:highlight w:val="none"/>
              </w:rPr>
              <w:t>害河岸堤防安全和其他妨碍河道</w:t>
            </w:r>
            <w:r>
              <w:rPr>
                <w:color w:val="auto"/>
                <w:spacing w:val="3"/>
                <w:highlight w:val="none"/>
              </w:rPr>
              <w:t>行洪的活动的处罚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93" w:leftChars="0"/>
              <w:jc w:val="both"/>
              <w:textAlignment w:val="auto"/>
              <w:rPr>
                <w:color w:val="auto"/>
                <w:spacing w:val="6"/>
                <w:highlight w:val="none"/>
              </w:rPr>
            </w:pPr>
            <w:r>
              <w:rPr>
                <w:color w:val="auto"/>
                <w:spacing w:val="6"/>
                <w:highlight w:val="none"/>
              </w:rPr>
              <w:t>行政处罚</w:t>
            </w:r>
          </w:p>
        </w:tc>
        <w:tc>
          <w:tcPr>
            <w:tcW w:w="56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both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0"/>
              <w:jc w:val="both"/>
              <w:textAlignment w:val="auto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《中华人民共和国防洪法》第五十五条第二项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89" w:leftChars="0"/>
              <w:jc w:val="left"/>
              <w:textAlignment w:val="auto"/>
              <w:rPr>
                <w:color w:val="auto"/>
                <w:spacing w:val="4"/>
                <w:highlight w:val="none"/>
              </w:rPr>
            </w:pPr>
            <w:r>
              <w:rPr>
                <w:color w:val="auto"/>
                <w:spacing w:val="4"/>
                <w:highlight w:val="none"/>
              </w:rPr>
              <w:t>旗县级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pacing w:val="4"/>
                <w:highlight w:val="none"/>
              </w:rPr>
            </w:pPr>
            <w:r>
              <w:rPr>
                <w:rFonts w:hint="eastAsia"/>
                <w:spacing w:val="4"/>
                <w:highlight w:val="none"/>
                <w:lang w:val="en-US" w:eastAsia="zh-CN"/>
              </w:rPr>
              <w:t>乌审旗人民政府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3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64"/>
              <w:jc w:val="both"/>
              <w:textAlignment w:val="auto"/>
              <w:rPr>
                <w:rFonts w:hint="default" w:eastAsia="宋体"/>
                <w:spacing w:val="-7"/>
                <w:highlight w:val="none"/>
                <w:lang w:val="en-US" w:eastAsia="zh-CN"/>
              </w:rPr>
            </w:pPr>
            <w:r>
              <w:rPr>
                <w:rFonts w:hint="eastAsia"/>
                <w:spacing w:val="-7"/>
                <w:highlight w:val="none"/>
                <w:lang w:val="en-US" w:eastAsia="zh-CN"/>
              </w:rPr>
              <w:t>13</w:t>
            </w:r>
          </w:p>
        </w:tc>
        <w:tc>
          <w:tcPr>
            <w:tcW w:w="4521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both"/>
              <w:textAlignment w:val="auto"/>
              <w:rPr>
                <w:spacing w:val="-1"/>
                <w:highlight w:val="none"/>
              </w:rPr>
            </w:pPr>
            <w:r>
              <w:rPr>
                <w:spacing w:val="-1"/>
                <w:highlight w:val="none"/>
              </w:rPr>
              <w:t>对在江河、湖泊、水库、运河、渠</w:t>
            </w:r>
            <w:r>
              <w:rPr>
                <w:spacing w:val="5"/>
                <w:highlight w:val="none"/>
              </w:rPr>
              <w:t xml:space="preserve"> </w:t>
            </w:r>
            <w:r>
              <w:rPr>
                <w:spacing w:val="1"/>
                <w:highlight w:val="none"/>
              </w:rPr>
              <w:t>道内弃置、堆放阻碍行洪的物体和</w:t>
            </w:r>
            <w:r>
              <w:rPr>
                <w:highlight w:val="none"/>
              </w:rPr>
              <w:t>种植阻碍行洪的林木及高秆作物</w:t>
            </w:r>
            <w:r>
              <w:rPr>
                <w:spacing w:val="9"/>
                <w:highlight w:val="none"/>
              </w:rPr>
              <w:t>的处罚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93" w:leftChars="0"/>
              <w:jc w:val="both"/>
              <w:textAlignment w:val="auto"/>
              <w:rPr>
                <w:spacing w:val="6"/>
                <w:highlight w:val="none"/>
              </w:rPr>
            </w:pPr>
            <w:r>
              <w:rPr>
                <w:spacing w:val="6"/>
                <w:highlight w:val="none"/>
              </w:rPr>
              <w:t>行政处罚</w:t>
            </w:r>
          </w:p>
        </w:tc>
        <w:tc>
          <w:tcPr>
            <w:tcW w:w="56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both"/>
              <w:textAlignment w:val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0"/>
              <w:jc w:val="both"/>
              <w:textAlignment w:val="auto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《中华人民共和国水法》第六十六条第一项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89" w:leftChars="0"/>
              <w:jc w:val="left"/>
              <w:textAlignment w:val="auto"/>
              <w:rPr>
                <w:spacing w:val="4"/>
                <w:highlight w:val="none"/>
              </w:rPr>
            </w:pPr>
            <w:r>
              <w:rPr>
                <w:spacing w:val="4"/>
                <w:highlight w:val="none"/>
              </w:rPr>
              <w:t>旗县级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pacing w:val="4"/>
                <w:highlight w:val="none"/>
              </w:rPr>
            </w:pPr>
            <w:r>
              <w:rPr>
                <w:rFonts w:hint="eastAsia"/>
                <w:spacing w:val="4"/>
                <w:highlight w:val="none"/>
                <w:lang w:val="en-US" w:eastAsia="zh-CN"/>
              </w:rPr>
              <w:t>乌审旗人民政府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3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64"/>
              <w:jc w:val="both"/>
              <w:textAlignment w:val="auto"/>
              <w:rPr>
                <w:rFonts w:hint="default" w:eastAsia="宋体"/>
                <w:spacing w:val="-7"/>
                <w:highlight w:val="none"/>
                <w:lang w:val="en-US" w:eastAsia="zh-CN"/>
              </w:rPr>
            </w:pPr>
            <w:r>
              <w:rPr>
                <w:rFonts w:hint="eastAsia"/>
                <w:spacing w:val="-7"/>
                <w:highlight w:val="none"/>
                <w:lang w:val="en-US" w:eastAsia="zh-CN"/>
              </w:rPr>
              <w:t>14</w:t>
            </w:r>
          </w:p>
        </w:tc>
        <w:tc>
          <w:tcPr>
            <w:tcW w:w="4521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spacing w:val="-1"/>
                <w:highlight w:val="none"/>
              </w:rPr>
            </w:pPr>
            <w:r>
              <w:rPr>
                <w:spacing w:val="-1"/>
                <w:highlight w:val="none"/>
              </w:rPr>
              <w:t>对围湖造地或者未经批准围垦河</w:t>
            </w:r>
            <w:r>
              <w:rPr>
                <w:spacing w:val="6"/>
                <w:highlight w:val="none"/>
              </w:rPr>
              <w:t>道的处罚</w:t>
            </w:r>
          </w:p>
        </w:tc>
        <w:tc>
          <w:tcPr>
            <w:tcW w:w="142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2" w:firstLineChars="100"/>
              <w:jc w:val="both"/>
              <w:textAlignment w:val="auto"/>
              <w:rPr>
                <w:spacing w:val="6"/>
                <w:highlight w:val="none"/>
              </w:rPr>
            </w:pPr>
            <w:r>
              <w:rPr>
                <w:spacing w:val="6"/>
                <w:highlight w:val="none"/>
              </w:rPr>
              <w:t>行政处罚</w:t>
            </w:r>
          </w:p>
        </w:tc>
        <w:tc>
          <w:tcPr>
            <w:tcW w:w="566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0"/>
              <w:jc w:val="both"/>
              <w:textAlignment w:val="auto"/>
              <w:rPr>
                <w:spacing w:val="-2"/>
                <w:highlight w:val="none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0"/>
              <w:jc w:val="both"/>
              <w:textAlignment w:val="auto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《中华人民共和国水法》第六十六条第二项</w:t>
            </w:r>
          </w:p>
        </w:tc>
        <w:tc>
          <w:tcPr>
            <w:tcW w:w="156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89" w:leftChars="0"/>
              <w:jc w:val="left"/>
              <w:textAlignment w:val="auto"/>
              <w:rPr>
                <w:spacing w:val="4"/>
                <w:highlight w:val="none"/>
              </w:rPr>
            </w:pPr>
            <w:r>
              <w:rPr>
                <w:spacing w:val="4"/>
                <w:highlight w:val="none"/>
              </w:rPr>
              <w:t>旗县级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pacing w:val="4"/>
                <w:highlight w:val="none"/>
              </w:rPr>
            </w:pPr>
            <w:r>
              <w:rPr>
                <w:rFonts w:hint="eastAsia"/>
                <w:spacing w:val="4"/>
                <w:highlight w:val="none"/>
                <w:lang w:val="en-US" w:eastAsia="zh-CN"/>
              </w:rPr>
              <w:t>乌审旗人民政府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9" w:hRule="atLeast"/>
        </w:trPr>
        <w:tc>
          <w:tcPr>
            <w:tcW w:w="63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64"/>
              <w:jc w:val="both"/>
              <w:textAlignment w:val="auto"/>
              <w:rPr>
                <w:rFonts w:hint="default" w:eastAsia="宋体"/>
                <w:spacing w:val="-7"/>
                <w:highlight w:val="none"/>
                <w:lang w:val="en-US" w:eastAsia="zh-CN"/>
              </w:rPr>
            </w:pPr>
            <w:r>
              <w:rPr>
                <w:rFonts w:hint="eastAsia"/>
                <w:spacing w:val="-7"/>
                <w:highlight w:val="none"/>
                <w:lang w:val="en-US" w:eastAsia="zh-CN"/>
              </w:rPr>
              <w:t>15</w:t>
            </w:r>
          </w:p>
        </w:tc>
        <w:tc>
          <w:tcPr>
            <w:tcW w:w="4521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spacing w:val="-1"/>
                <w:highlight w:val="none"/>
              </w:rPr>
            </w:pPr>
            <w:r>
              <w:rPr>
                <w:spacing w:val="-1"/>
                <w:highlight w:val="none"/>
              </w:rPr>
              <w:t>对在崩塌、滑坡危险区或者泥石流</w:t>
            </w:r>
            <w:r>
              <w:rPr>
                <w:highlight w:val="none"/>
              </w:rPr>
              <w:t>易发区从事取土、挖砂、采石等可</w:t>
            </w:r>
            <w:r>
              <w:rPr>
                <w:spacing w:val="2"/>
                <w:highlight w:val="none"/>
              </w:rPr>
              <w:t>能造成水土流失的活动的处罚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93" w:leftChars="0"/>
              <w:jc w:val="both"/>
              <w:textAlignment w:val="auto"/>
              <w:rPr>
                <w:spacing w:val="6"/>
                <w:highlight w:val="none"/>
              </w:rPr>
            </w:pPr>
            <w:r>
              <w:rPr>
                <w:spacing w:val="6"/>
                <w:highlight w:val="none"/>
              </w:rPr>
              <w:t>行政处罚</w:t>
            </w:r>
          </w:p>
        </w:tc>
        <w:tc>
          <w:tcPr>
            <w:tcW w:w="56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both"/>
              <w:textAlignment w:val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0"/>
              <w:jc w:val="both"/>
              <w:textAlignment w:val="auto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《中华人民共和国水土保持法》第四十八条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89" w:leftChars="0"/>
              <w:jc w:val="left"/>
              <w:textAlignment w:val="auto"/>
              <w:rPr>
                <w:spacing w:val="4"/>
                <w:highlight w:val="none"/>
              </w:rPr>
            </w:pPr>
            <w:r>
              <w:rPr>
                <w:spacing w:val="4"/>
                <w:highlight w:val="none"/>
              </w:rPr>
              <w:t>旗县级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pacing w:val="4"/>
                <w:highlight w:val="none"/>
              </w:rPr>
            </w:pPr>
            <w:r>
              <w:rPr>
                <w:rFonts w:hint="eastAsia"/>
                <w:spacing w:val="4"/>
                <w:highlight w:val="none"/>
                <w:lang w:val="en-US" w:eastAsia="zh-CN"/>
              </w:rPr>
              <w:t>乌审旗人民政府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55" w:lef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3"/>
                <w:szCs w:val="23"/>
                <w:highlight w:val="none"/>
                <w:lang w:val="en-US" w:eastAsia="zh-CN" w:bidi="ar-SA"/>
              </w:rPr>
            </w:pPr>
            <w:r>
              <w:rPr>
                <w:rFonts w:hint="eastAsia"/>
                <w:spacing w:val="-3"/>
                <w:highlight w:val="none"/>
                <w:lang w:val="en-US" w:eastAsia="zh-CN"/>
              </w:rPr>
              <w:t>16</w:t>
            </w:r>
          </w:p>
        </w:tc>
        <w:tc>
          <w:tcPr>
            <w:tcW w:w="4521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ascii="宋体" w:hAnsi="宋体" w:eastAsia="宋体" w:cs="宋体"/>
                <w:kern w:val="2"/>
                <w:sz w:val="23"/>
                <w:szCs w:val="23"/>
                <w:highlight w:val="none"/>
                <w:lang w:val="en-US" w:eastAsia="en-US" w:bidi="ar-SA"/>
              </w:rPr>
            </w:pPr>
            <w:r>
              <w:rPr>
                <w:spacing w:val="-1"/>
                <w:highlight w:val="none"/>
              </w:rPr>
              <w:t>对在禁止开垦坡度以上陡坡地开</w:t>
            </w:r>
            <w:r>
              <w:rPr>
                <w:spacing w:val="9"/>
                <w:highlight w:val="none"/>
              </w:rPr>
              <w:t>垦种植农作物，或者在禁止开垦</w:t>
            </w:r>
            <w:r>
              <w:rPr>
                <w:rFonts w:hint="eastAsia"/>
                <w:spacing w:val="9"/>
                <w:highlight w:val="none"/>
                <w:lang w:eastAsia="zh-CN"/>
              </w:rPr>
              <w:t>、</w:t>
            </w:r>
            <w:r>
              <w:rPr>
                <w:spacing w:val="3"/>
                <w:highlight w:val="none"/>
              </w:rPr>
              <w:t>开发的植物保护带内开垦、开发的</w:t>
            </w:r>
            <w:r>
              <w:rPr>
                <w:spacing w:val="13"/>
                <w:highlight w:val="none"/>
              </w:rPr>
              <w:t>处罚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93" w:leftChars="0"/>
              <w:jc w:val="both"/>
              <w:textAlignment w:val="auto"/>
              <w:rPr>
                <w:rFonts w:ascii="宋体" w:hAnsi="宋体" w:eastAsia="宋体" w:cs="宋体"/>
                <w:kern w:val="2"/>
                <w:sz w:val="23"/>
                <w:szCs w:val="23"/>
                <w:highlight w:val="none"/>
                <w:lang w:val="en-US" w:eastAsia="en-US" w:bidi="ar-SA"/>
              </w:rPr>
            </w:pPr>
            <w:r>
              <w:rPr>
                <w:spacing w:val="6"/>
                <w:highlight w:val="none"/>
              </w:rPr>
              <w:t>行政处罚</w:t>
            </w:r>
          </w:p>
        </w:tc>
        <w:tc>
          <w:tcPr>
            <w:tcW w:w="566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0"/>
              <w:jc w:val="both"/>
              <w:textAlignment w:val="auto"/>
              <w:rPr>
                <w:spacing w:val="-1"/>
                <w:highlight w:val="none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0"/>
              <w:jc w:val="both"/>
              <w:textAlignment w:val="auto"/>
              <w:rPr>
                <w:rFonts w:ascii="宋体" w:hAnsi="宋体" w:eastAsia="宋体" w:cs="宋体"/>
                <w:kern w:val="2"/>
                <w:sz w:val="23"/>
                <w:szCs w:val="23"/>
                <w:highlight w:val="none"/>
                <w:lang w:val="en-US" w:eastAsia="en-US" w:bidi="ar-SA"/>
              </w:rPr>
            </w:pPr>
            <w:r>
              <w:rPr>
                <w:spacing w:val="-1"/>
                <w:highlight w:val="none"/>
              </w:rPr>
              <w:t>《中华人民共和国水土保持法》第四十九条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89" w:leftChars="0"/>
              <w:jc w:val="left"/>
              <w:textAlignment w:val="auto"/>
              <w:rPr>
                <w:rFonts w:ascii="宋体" w:hAnsi="宋体" w:eastAsia="宋体" w:cs="宋体"/>
                <w:kern w:val="2"/>
                <w:sz w:val="23"/>
                <w:szCs w:val="23"/>
                <w:highlight w:val="none"/>
                <w:lang w:val="en-US" w:eastAsia="en-US" w:bidi="ar-SA"/>
              </w:rPr>
            </w:pPr>
            <w:r>
              <w:rPr>
                <w:spacing w:val="4"/>
                <w:highlight w:val="none"/>
              </w:rPr>
              <w:t>旗县级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pacing w:val="4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pacing w:val="4"/>
                <w:highlight w:val="none"/>
                <w:lang w:val="en-US" w:eastAsia="zh-CN"/>
              </w:rPr>
              <w:t>乌审旗人民政府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highlight w:val="none"/>
        </w:rPr>
        <w:sectPr>
          <w:pgSz w:w="17440" w:h="12310"/>
          <w:pgMar w:top="1046" w:right="2394" w:bottom="400" w:left="1082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highlight w:val="none"/>
        </w:rPr>
      </w:pPr>
    </w:p>
    <w:tbl>
      <w:tblPr>
        <w:tblStyle w:val="11"/>
        <w:tblW w:w="15396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4522"/>
        <w:gridCol w:w="1425"/>
        <w:gridCol w:w="5646"/>
        <w:gridCol w:w="1575"/>
        <w:gridCol w:w="15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653" w:type="dxa"/>
            <w:textDirection w:val="tbRlV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29"/>
              <w:jc w:val="both"/>
              <w:textAlignment w:val="auto"/>
              <w:rPr>
                <w:highlight w:val="none"/>
              </w:rPr>
            </w:pPr>
            <w:r>
              <w:rPr>
                <w:b/>
                <w:bCs/>
                <w:spacing w:val="-3"/>
                <w:highlight w:val="none"/>
              </w:rPr>
              <w:t>序号</w:t>
            </w:r>
          </w:p>
        </w:tc>
        <w:tc>
          <w:tcPr>
            <w:tcW w:w="452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83"/>
              <w:jc w:val="both"/>
              <w:textAlignment w:val="auto"/>
              <w:rPr>
                <w:highlight w:val="none"/>
              </w:rPr>
            </w:pPr>
            <w:r>
              <w:rPr>
                <w:b/>
                <w:bCs/>
                <w:spacing w:val="-4"/>
                <w:highlight w:val="none"/>
              </w:rPr>
              <w:t>权力事项名称</w:t>
            </w:r>
          </w:p>
        </w:tc>
        <w:tc>
          <w:tcPr>
            <w:tcW w:w="142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96"/>
              <w:jc w:val="both"/>
              <w:textAlignment w:val="auto"/>
              <w:rPr>
                <w:highlight w:val="none"/>
              </w:rPr>
            </w:pPr>
            <w:r>
              <w:rPr>
                <w:b/>
                <w:bCs/>
                <w:spacing w:val="-4"/>
                <w:highlight w:val="none"/>
              </w:rPr>
              <w:t>权力类型</w:t>
            </w:r>
          </w:p>
        </w:tc>
        <w:tc>
          <w:tcPr>
            <w:tcW w:w="56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877"/>
              <w:jc w:val="both"/>
              <w:textAlignment w:val="auto"/>
              <w:rPr>
                <w:highlight w:val="none"/>
              </w:rPr>
            </w:pPr>
            <w:r>
              <w:rPr>
                <w:b/>
                <w:bCs/>
                <w:spacing w:val="-12"/>
                <w:highlight w:val="none"/>
              </w:rPr>
              <w:t>设</w:t>
            </w:r>
            <w:r>
              <w:rPr>
                <w:spacing w:val="4"/>
                <w:highlight w:val="none"/>
              </w:rPr>
              <w:t xml:space="preserve">   </w:t>
            </w:r>
            <w:r>
              <w:rPr>
                <w:b/>
                <w:bCs/>
                <w:spacing w:val="-12"/>
                <w:highlight w:val="none"/>
              </w:rPr>
              <w:t>定</w:t>
            </w:r>
            <w:r>
              <w:rPr>
                <w:spacing w:val="6"/>
                <w:highlight w:val="none"/>
              </w:rPr>
              <w:t xml:space="preserve">  </w:t>
            </w:r>
            <w:r>
              <w:rPr>
                <w:b/>
                <w:bCs/>
                <w:spacing w:val="-12"/>
                <w:highlight w:val="none"/>
              </w:rPr>
              <w:t>依</w:t>
            </w:r>
            <w:r>
              <w:rPr>
                <w:spacing w:val="2"/>
                <w:highlight w:val="none"/>
              </w:rPr>
              <w:t xml:space="preserve">   </w:t>
            </w:r>
            <w:r>
              <w:rPr>
                <w:b/>
                <w:bCs/>
                <w:spacing w:val="-12"/>
                <w:highlight w:val="none"/>
              </w:rPr>
              <w:t>据</w:t>
            </w:r>
          </w:p>
        </w:tc>
        <w:tc>
          <w:tcPr>
            <w:tcW w:w="15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92"/>
              <w:jc w:val="both"/>
              <w:textAlignment w:val="auto"/>
              <w:rPr>
                <w:highlight w:val="none"/>
              </w:rPr>
            </w:pPr>
            <w:r>
              <w:rPr>
                <w:b/>
                <w:bCs/>
                <w:spacing w:val="1"/>
                <w:highlight w:val="none"/>
              </w:rPr>
              <w:t>赋权的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362"/>
              <w:jc w:val="both"/>
              <w:textAlignment w:val="auto"/>
              <w:rPr>
                <w:highlight w:val="none"/>
              </w:rPr>
            </w:pPr>
            <w:r>
              <w:rPr>
                <w:b/>
                <w:bCs/>
                <w:spacing w:val="-1"/>
                <w:highlight w:val="none"/>
              </w:rPr>
              <w:t>原实施层级</w:t>
            </w:r>
          </w:p>
        </w:tc>
        <w:tc>
          <w:tcPr>
            <w:tcW w:w="15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362"/>
              <w:jc w:val="both"/>
              <w:textAlignment w:val="auto"/>
              <w:rPr>
                <w:b/>
                <w:bCs/>
                <w:spacing w:val="-1"/>
                <w:highlight w:val="none"/>
              </w:rPr>
            </w:pPr>
            <w:r>
              <w:rPr>
                <w:rFonts w:hint="eastAsia"/>
                <w:b/>
                <w:bCs/>
                <w:spacing w:val="-1"/>
                <w:highlight w:val="none"/>
                <w:lang w:val="en-US" w:eastAsia="zh-CN"/>
              </w:rPr>
              <w:t>行政复议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65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/>
                <w:spacing w:val="-3"/>
                <w:highlight w:val="none"/>
                <w:lang w:val="en-US" w:eastAsia="zh-CN"/>
              </w:rPr>
            </w:pPr>
            <w:r>
              <w:rPr>
                <w:rFonts w:hint="eastAsia"/>
                <w:spacing w:val="-3"/>
                <w:highlight w:val="none"/>
                <w:lang w:val="en-US" w:eastAsia="zh-CN"/>
              </w:rPr>
              <w:t>17</w:t>
            </w:r>
          </w:p>
        </w:tc>
        <w:tc>
          <w:tcPr>
            <w:tcW w:w="4522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rightChars="0"/>
              <w:jc w:val="both"/>
              <w:textAlignment w:val="auto"/>
              <w:rPr>
                <w:spacing w:val="-1"/>
                <w:highlight w:val="none"/>
              </w:rPr>
            </w:pPr>
            <w:r>
              <w:rPr>
                <w:spacing w:val="1"/>
                <w:highlight w:val="none"/>
              </w:rPr>
              <w:t>对采集发菜，或者在水土流失重点</w:t>
            </w:r>
            <w:r>
              <w:rPr>
                <w:spacing w:val="4"/>
                <w:highlight w:val="none"/>
              </w:rPr>
              <w:t xml:space="preserve"> </w:t>
            </w:r>
            <w:r>
              <w:rPr>
                <w:spacing w:val="1"/>
                <w:highlight w:val="none"/>
              </w:rPr>
              <w:t>预防区和重点治理区铲草皮、挖树</w:t>
            </w:r>
            <w:r>
              <w:rPr>
                <w:spacing w:val="13"/>
                <w:highlight w:val="none"/>
              </w:rPr>
              <w:t xml:space="preserve"> </w:t>
            </w:r>
            <w:r>
              <w:rPr>
                <w:spacing w:val="3"/>
                <w:highlight w:val="none"/>
              </w:rPr>
              <w:t>兜、滥挖虫草、甘草、麻黄等的处</w:t>
            </w:r>
            <w:r>
              <w:rPr>
                <w:highlight w:val="none"/>
              </w:rPr>
              <w:t>罚</w:t>
            </w:r>
          </w:p>
        </w:tc>
        <w:tc>
          <w:tcPr>
            <w:tcW w:w="142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spacing w:val="6"/>
                <w:highlight w:val="none"/>
              </w:rPr>
            </w:pPr>
            <w:r>
              <w:rPr>
                <w:spacing w:val="6"/>
                <w:highlight w:val="none"/>
              </w:rPr>
              <w:t>行政处罚</w:t>
            </w:r>
          </w:p>
        </w:tc>
        <w:tc>
          <w:tcPr>
            <w:tcW w:w="56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left"/>
              <w:textAlignment w:val="auto"/>
              <w:rPr>
                <w:rFonts w:ascii="Arial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left"/>
              <w:textAlignment w:val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spacing w:val="-1"/>
                <w:highlight w:val="none"/>
              </w:rPr>
            </w:pPr>
            <w:r>
              <w:rPr>
                <w:spacing w:val="-1"/>
                <w:highlight w:val="none"/>
              </w:rPr>
              <w:t>《中华人民共和国水土保持法》第五十一条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ascii="Arial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spacing w:val="4"/>
                <w:highlight w:val="none"/>
              </w:rPr>
            </w:pPr>
            <w:r>
              <w:rPr>
                <w:spacing w:val="4"/>
                <w:highlight w:val="none"/>
              </w:rPr>
              <w:t>旗县级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spacing w:val="4"/>
                <w:highlight w:val="none"/>
              </w:rPr>
            </w:pPr>
            <w:r>
              <w:rPr>
                <w:rFonts w:hint="eastAsia"/>
                <w:spacing w:val="4"/>
                <w:highlight w:val="none"/>
                <w:lang w:val="en-US" w:eastAsia="zh-CN"/>
              </w:rPr>
              <w:t>乌审旗人民政府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65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/>
                <w:spacing w:val="-3"/>
                <w:highlight w:val="none"/>
                <w:lang w:val="en-US" w:eastAsia="zh-CN"/>
              </w:rPr>
            </w:pPr>
            <w:r>
              <w:rPr>
                <w:rFonts w:hint="eastAsia"/>
                <w:spacing w:val="-3"/>
                <w:highlight w:val="none"/>
                <w:lang w:val="en-US" w:eastAsia="zh-CN"/>
              </w:rPr>
              <w:t>18</w:t>
            </w:r>
          </w:p>
        </w:tc>
        <w:tc>
          <w:tcPr>
            <w:tcW w:w="4522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rPr>
                <w:spacing w:val="-1"/>
                <w:highlight w:val="none"/>
              </w:rPr>
            </w:pPr>
            <w:r>
              <w:rPr>
                <w:highlight w:val="none"/>
              </w:rPr>
              <w:t>对在林区采伐林木不依法采取防</w:t>
            </w:r>
            <w:r>
              <w:rPr>
                <w:spacing w:val="2"/>
                <w:highlight w:val="none"/>
              </w:rPr>
              <w:t>止水土流失措施的处罚</w:t>
            </w:r>
          </w:p>
        </w:tc>
        <w:tc>
          <w:tcPr>
            <w:tcW w:w="142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spacing w:val="6"/>
                <w:highlight w:val="none"/>
              </w:rPr>
            </w:pPr>
            <w:r>
              <w:rPr>
                <w:spacing w:val="6"/>
                <w:highlight w:val="none"/>
              </w:rPr>
              <w:t>行政处罚</w:t>
            </w:r>
          </w:p>
        </w:tc>
        <w:tc>
          <w:tcPr>
            <w:tcW w:w="56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left"/>
              <w:textAlignment w:val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spacing w:val="-1"/>
                <w:highlight w:val="none"/>
              </w:rPr>
            </w:pPr>
            <w:r>
              <w:rPr>
                <w:spacing w:val="-1"/>
                <w:highlight w:val="none"/>
              </w:rPr>
              <w:t>《中华人民共和国水土保持法》第五十二条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spacing w:val="4"/>
                <w:highlight w:val="none"/>
              </w:rPr>
            </w:pPr>
            <w:r>
              <w:rPr>
                <w:spacing w:val="4"/>
                <w:highlight w:val="none"/>
              </w:rPr>
              <w:t>旗县级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spacing w:val="4"/>
                <w:highlight w:val="none"/>
              </w:rPr>
            </w:pPr>
            <w:r>
              <w:rPr>
                <w:rFonts w:hint="eastAsia"/>
                <w:spacing w:val="4"/>
                <w:highlight w:val="none"/>
                <w:lang w:val="en-US" w:eastAsia="zh-CN"/>
              </w:rPr>
              <w:t>乌审旗人民政府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65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/>
                <w:spacing w:val="-3"/>
                <w:highlight w:val="none"/>
                <w:lang w:val="en-US" w:eastAsia="zh-CN"/>
              </w:rPr>
            </w:pPr>
            <w:r>
              <w:rPr>
                <w:rFonts w:hint="eastAsia"/>
                <w:spacing w:val="-3"/>
                <w:highlight w:val="none"/>
                <w:lang w:val="en-US" w:eastAsia="zh-CN"/>
              </w:rPr>
              <w:t>19</w:t>
            </w:r>
          </w:p>
        </w:tc>
        <w:tc>
          <w:tcPr>
            <w:tcW w:w="4522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rPr>
                <w:spacing w:val="-1"/>
                <w:highlight w:val="none"/>
              </w:rPr>
            </w:pPr>
            <w:r>
              <w:rPr>
                <w:spacing w:val="-1"/>
                <w:highlight w:val="none"/>
              </w:rPr>
              <w:t>对在水土保持方案确定的专门存</w:t>
            </w:r>
            <w:r>
              <w:rPr>
                <w:highlight w:val="none"/>
              </w:rPr>
              <w:t>放地以外的区域倾倒砂、石、土，</w:t>
            </w:r>
            <w:r>
              <w:rPr>
                <w:spacing w:val="13"/>
                <w:highlight w:val="none"/>
              </w:rPr>
              <w:t xml:space="preserve"> </w:t>
            </w:r>
            <w:r>
              <w:rPr>
                <w:spacing w:val="2"/>
                <w:highlight w:val="none"/>
              </w:rPr>
              <w:t>矸石、尾矿、废渣等的处罚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spacing w:val="6"/>
                <w:highlight w:val="none"/>
              </w:rPr>
            </w:pPr>
            <w:r>
              <w:rPr>
                <w:spacing w:val="6"/>
                <w:highlight w:val="none"/>
              </w:rPr>
              <w:t>行政处罚</w:t>
            </w:r>
          </w:p>
        </w:tc>
        <w:tc>
          <w:tcPr>
            <w:tcW w:w="56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left"/>
              <w:textAlignment w:val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spacing w:val="-1"/>
                <w:highlight w:val="none"/>
              </w:rPr>
            </w:pPr>
            <w:r>
              <w:rPr>
                <w:spacing w:val="-1"/>
                <w:highlight w:val="none"/>
              </w:rPr>
              <w:t>《中华人民共和国水土保持法》第五十五条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spacing w:val="4"/>
                <w:highlight w:val="none"/>
              </w:rPr>
            </w:pPr>
            <w:r>
              <w:rPr>
                <w:spacing w:val="4"/>
                <w:highlight w:val="none"/>
              </w:rPr>
              <w:t>旗县级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spacing w:val="4"/>
                <w:highlight w:val="none"/>
              </w:rPr>
            </w:pPr>
            <w:r>
              <w:rPr>
                <w:rFonts w:hint="eastAsia"/>
                <w:spacing w:val="4"/>
                <w:highlight w:val="none"/>
                <w:lang w:val="en-US" w:eastAsia="zh-CN"/>
              </w:rPr>
              <w:t>乌审旗人民政府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65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/>
                <w:spacing w:val="-3"/>
                <w:highlight w:val="none"/>
                <w:lang w:val="en-US" w:eastAsia="zh-CN"/>
              </w:rPr>
            </w:pPr>
            <w:r>
              <w:rPr>
                <w:rFonts w:hint="eastAsia"/>
                <w:spacing w:val="-3"/>
                <w:highlight w:val="none"/>
                <w:lang w:val="en-US" w:eastAsia="zh-CN"/>
              </w:rPr>
              <w:t>20</w:t>
            </w:r>
          </w:p>
        </w:tc>
        <w:tc>
          <w:tcPr>
            <w:tcW w:w="4522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rPr>
                <w:spacing w:val="-1"/>
                <w:highlight w:val="none"/>
              </w:rPr>
            </w:pPr>
            <w:r>
              <w:rPr>
                <w:spacing w:val="-1"/>
                <w:highlight w:val="none"/>
              </w:rPr>
              <w:t>对开办生产建设项目或者从事其</w:t>
            </w:r>
            <w:r>
              <w:rPr>
                <w:spacing w:val="4"/>
                <w:highlight w:val="none"/>
              </w:rPr>
              <w:t xml:space="preserve"> </w:t>
            </w:r>
            <w:r>
              <w:rPr>
                <w:highlight w:val="none"/>
              </w:rPr>
              <w:t>他生产建设活动造成水土流失不</w:t>
            </w:r>
            <w:r>
              <w:rPr>
                <w:spacing w:val="3"/>
                <w:highlight w:val="none"/>
              </w:rPr>
              <w:t>进行治理的处罚</w:t>
            </w:r>
          </w:p>
        </w:tc>
        <w:tc>
          <w:tcPr>
            <w:tcW w:w="142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spacing w:val="6"/>
                <w:highlight w:val="none"/>
              </w:rPr>
            </w:pPr>
            <w:r>
              <w:rPr>
                <w:spacing w:val="6"/>
                <w:highlight w:val="none"/>
              </w:rPr>
              <w:t>行政处罚</w:t>
            </w:r>
          </w:p>
        </w:tc>
        <w:tc>
          <w:tcPr>
            <w:tcW w:w="56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left"/>
              <w:textAlignment w:val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spacing w:val="-1"/>
                <w:highlight w:val="none"/>
              </w:rPr>
            </w:pPr>
            <w:r>
              <w:rPr>
                <w:spacing w:val="-1"/>
                <w:highlight w:val="none"/>
              </w:rPr>
              <w:t>《中华人民共和国水土保持法》第五十六条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spacing w:val="4"/>
                <w:highlight w:val="none"/>
              </w:rPr>
            </w:pPr>
            <w:r>
              <w:rPr>
                <w:spacing w:val="4"/>
                <w:highlight w:val="none"/>
              </w:rPr>
              <w:t>旗县级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spacing w:val="4"/>
                <w:highlight w:val="none"/>
              </w:rPr>
            </w:pPr>
            <w:r>
              <w:rPr>
                <w:rFonts w:hint="eastAsia"/>
                <w:spacing w:val="4"/>
                <w:highlight w:val="none"/>
                <w:lang w:val="en-US" w:eastAsia="zh-CN"/>
              </w:rPr>
              <w:t>乌审旗人民政府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65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/>
                <w:spacing w:val="-3"/>
                <w:highlight w:val="none"/>
                <w:lang w:val="en-US" w:eastAsia="zh-CN"/>
              </w:rPr>
            </w:pPr>
            <w:r>
              <w:rPr>
                <w:rFonts w:hint="eastAsia"/>
                <w:spacing w:val="-3"/>
                <w:highlight w:val="none"/>
                <w:lang w:val="en-US" w:eastAsia="zh-CN"/>
              </w:rPr>
              <w:t>21</w:t>
            </w:r>
          </w:p>
        </w:tc>
        <w:tc>
          <w:tcPr>
            <w:tcW w:w="4522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20" w:firstLineChars="0"/>
              <w:jc w:val="both"/>
              <w:textAlignment w:val="auto"/>
              <w:rPr>
                <w:spacing w:val="-1"/>
                <w:highlight w:val="none"/>
              </w:rPr>
            </w:pPr>
            <w:r>
              <w:rPr>
                <w:spacing w:val="-1"/>
                <w:highlight w:val="none"/>
              </w:rPr>
              <w:t>对在河道管理范围内弃置、堆放阻</w:t>
            </w:r>
            <w:r>
              <w:rPr>
                <w:spacing w:val="5"/>
                <w:highlight w:val="none"/>
              </w:rPr>
              <w:t xml:space="preserve"> </w:t>
            </w:r>
            <w:r>
              <w:rPr>
                <w:highlight w:val="none"/>
              </w:rPr>
              <w:t>碍行洪物体的；种植阻碍行洪的林 木或者高秆植物的；修建围堤、阻</w:t>
            </w:r>
            <w:r>
              <w:rPr>
                <w:spacing w:val="9"/>
                <w:highlight w:val="none"/>
              </w:rPr>
              <w:t xml:space="preserve"> </w:t>
            </w:r>
            <w:r>
              <w:rPr>
                <w:spacing w:val="2"/>
                <w:highlight w:val="none"/>
              </w:rPr>
              <w:t>水渠道、阻水道路的处罚</w:t>
            </w:r>
          </w:p>
        </w:tc>
        <w:tc>
          <w:tcPr>
            <w:tcW w:w="142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spacing w:val="6"/>
                <w:highlight w:val="none"/>
              </w:rPr>
            </w:pPr>
            <w:r>
              <w:rPr>
                <w:spacing w:val="6"/>
                <w:highlight w:val="none"/>
              </w:rPr>
              <w:t>行政处罚</w:t>
            </w:r>
          </w:p>
        </w:tc>
        <w:tc>
          <w:tcPr>
            <w:tcW w:w="56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left"/>
              <w:textAlignment w:val="auto"/>
              <w:rPr>
                <w:rFonts w:ascii="Arial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left"/>
              <w:textAlignment w:val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spacing w:val="-1"/>
                <w:highlight w:val="none"/>
              </w:rPr>
            </w:pPr>
            <w:r>
              <w:rPr>
                <w:spacing w:val="-1"/>
                <w:highlight w:val="none"/>
              </w:rPr>
              <w:t>《中华人民共和国河道管理条例》第四十四条第一项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ascii="Arial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spacing w:val="4"/>
                <w:highlight w:val="none"/>
              </w:rPr>
            </w:pPr>
            <w:r>
              <w:rPr>
                <w:spacing w:val="4"/>
                <w:highlight w:val="none"/>
              </w:rPr>
              <w:t>旗县级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spacing w:val="4"/>
                <w:highlight w:val="none"/>
              </w:rPr>
            </w:pPr>
            <w:r>
              <w:rPr>
                <w:rFonts w:hint="eastAsia"/>
                <w:spacing w:val="4"/>
                <w:highlight w:val="none"/>
                <w:lang w:val="en-US" w:eastAsia="zh-CN"/>
              </w:rPr>
              <w:t>乌审旗人民政府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65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/>
                <w:spacing w:val="-1"/>
                <w:highlight w:val="none"/>
                <w:lang w:val="en-US" w:eastAsia="zh-CN"/>
              </w:rPr>
            </w:pPr>
            <w:r>
              <w:rPr>
                <w:rFonts w:hint="eastAsia"/>
                <w:spacing w:val="-1"/>
                <w:highlight w:val="none"/>
                <w:lang w:val="en-US" w:eastAsia="zh-CN"/>
              </w:rPr>
              <w:t>22</w:t>
            </w:r>
          </w:p>
        </w:tc>
        <w:tc>
          <w:tcPr>
            <w:tcW w:w="452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spacing w:val="-1"/>
                <w:highlight w:val="none"/>
                <w:lang w:val="en-US" w:eastAsia="en-US"/>
              </w:rPr>
            </w:pPr>
            <w:r>
              <w:rPr>
                <w:spacing w:val="-1"/>
                <w:highlight w:val="none"/>
              </w:rPr>
              <w:t>对在堤防、护堤地建房、放牧、开 渠、打井、挖窖、葬坟、晒粮、存 放物料、开采地下资源、进行考古发掘以及开展集市贸易活动的处罚</w:t>
            </w:r>
          </w:p>
        </w:tc>
        <w:tc>
          <w:tcPr>
            <w:tcW w:w="142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spacing w:val="-1"/>
                <w:highlight w:val="none"/>
                <w:lang w:val="en-US" w:eastAsia="en-US"/>
              </w:rPr>
            </w:pPr>
            <w:r>
              <w:rPr>
                <w:spacing w:val="-1"/>
                <w:highlight w:val="none"/>
              </w:rPr>
              <w:t>行政处罚</w:t>
            </w:r>
          </w:p>
        </w:tc>
        <w:tc>
          <w:tcPr>
            <w:tcW w:w="56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spacing w:val="-1"/>
                <w:highlight w:val="none"/>
                <w:lang w:val="en-US" w:eastAsia="en-US"/>
              </w:rPr>
            </w:pPr>
            <w:r>
              <w:rPr>
                <w:spacing w:val="-1"/>
                <w:highlight w:val="none"/>
              </w:rPr>
              <w:t>《中华人民共和国河道管理条例》第四十四条第二项</w:t>
            </w:r>
          </w:p>
        </w:tc>
        <w:tc>
          <w:tcPr>
            <w:tcW w:w="15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spacing w:val="-1"/>
                <w:highlight w:val="none"/>
                <w:lang w:val="en-US" w:eastAsia="en-US"/>
              </w:rPr>
            </w:pPr>
            <w:r>
              <w:rPr>
                <w:spacing w:val="-1"/>
                <w:highlight w:val="none"/>
              </w:rPr>
              <w:t>旗县级</w:t>
            </w:r>
          </w:p>
        </w:tc>
        <w:tc>
          <w:tcPr>
            <w:tcW w:w="15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/>
                <w:spacing w:val="-1"/>
                <w:highlight w:val="none"/>
                <w:lang w:val="en-US" w:eastAsia="zh-CN"/>
              </w:rPr>
            </w:pPr>
            <w:r>
              <w:rPr>
                <w:rFonts w:hint="eastAsia"/>
                <w:spacing w:val="-1"/>
                <w:highlight w:val="none"/>
                <w:lang w:val="en-US" w:eastAsia="zh-CN"/>
              </w:rPr>
              <w:t>乌审旗人民政府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highlight w:val="none"/>
        </w:rPr>
        <w:sectPr>
          <w:pgSz w:w="17150" w:h="11910"/>
          <w:pgMar w:top="1012" w:right="2014" w:bottom="400" w:left="918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highlight w:val="none"/>
        </w:rPr>
      </w:pPr>
    </w:p>
    <w:tbl>
      <w:tblPr>
        <w:tblStyle w:val="11"/>
        <w:tblW w:w="154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4535"/>
        <w:gridCol w:w="1440"/>
        <w:gridCol w:w="5640"/>
        <w:gridCol w:w="1575"/>
        <w:gridCol w:w="15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650" w:type="dxa"/>
            <w:textDirection w:val="tbRlV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9"/>
              <w:jc w:val="both"/>
              <w:textAlignment w:val="auto"/>
              <w:rPr>
                <w:highlight w:val="none"/>
              </w:rPr>
            </w:pPr>
            <w:r>
              <w:rPr>
                <w:b/>
                <w:bCs/>
                <w:spacing w:val="-3"/>
                <w:highlight w:val="none"/>
              </w:rPr>
              <w:t>序</w:t>
            </w:r>
            <w:r>
              <w:rPr>
                <w:spacing w:val="23"/>
                <w:highlight w:val="none"/>
              </w:rPr>
              <w:t xml:space="preserve"> </w:t>
            </w:r>
            <w:r>
              <w:rPr>
                <w:b/>
                <w:bCs/>
                <w:spacing w:val="-3"/>
                <w:highlight w:val="none"/>
              </w:rPr>
              <w:t>号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4"/>
              <w:jc w:val="left"/>
              <w:textAlignment w:val="auto"/>
              <w:rPr>
                <w:highlight w:val="none"/>
              </w:rPr>
            </w:pPr>
            <w:r>
              <w:rPr>
                <w:b/>
                <w:bCs/>
                <w:spacing w:val="-4"/>
                <w:highlight w:val="none"/>
              </w:rPr>
              <w:t>权力事项名称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07"/>
              <w:jc w:val="left"/>
              <w:textAlignment w:val="auto"/>
              <w:rPr>
                <w:highlight w:val="none"/>
              </w:rPr>
            </w:pPr>
            <w:r>
              <w:rPr>
                <w:b/>
                <w:bCs/>
                <w:spacing w:val="-4"/>
                <w:highlight w:val="none"/>
              </w:rPr>
              <w:t>权力类型</w:t>
            </w:r>
          </w:p>
        </w:tc>
        <w:tc>
          <w:tcPr>
            <w:tcW w:w="564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848"/>
              <w:jc w:val="left"/>
              <w:textAlignment w:val="auto"/>
              <w:rPr>
                <w:highlight w:val="none"/>
              </w:rPr>
            </w:pPr>
            <w:r>
              <w:rPr>
                <w:b/>
                <w:bCs/>
                <w:spacing w:val="-12"/>
                <w:highlight w:val="none"/>
              </w:rPr>
              <w:t>设</w:t>
            </w:r>
            <w:r>
              <w:rPr>
                <w:spacing w:val="3"/>
                <w:highlight w:val="none"/>
              </w:rPr>
              <w:t xml:space="preserve">    </w:t>
            </w:r>
            <w:r>
              <w:rPr>
                <w:b/>
                <w:bCs/>
                <w:spacing w:val="-12"/>
                <w:highlight w:val="none"/>
              </w:rPr>
              <w:t>定</w:t>
            </w:r>
            <w:r>
              <w:rPr>
                <w:spacing w:val="4"/>
                <w:highlight w:val="none"/>
              </w:rPr>
              <w:t xml:space="preserve">   </w:t>
            </w:r>
            <w:r>
              <w:rPr>
                <w:b/>
                <w:bCs/>
                <w:spacing w:val="-12"/>
                <w:highlight w:val="none"/>
              </w:rPr>
              <w:t>依</w:t>
            </w:r>
            <w:r>
              <w:rPr>
                <w:spacing w:val="2"/>
                <w:highlight w:val="none"/>
              </w:rPr>
              <w:t xml:space="preserve">   </w:t>
            </w:r>
            <w:r>
              <w:rPr>
                <w:b/>
                <w:bCs/>
                <w:spacing w:val="-12"/>
                <w:highlight w:val="none"/>
              </w:rPr>
              <w:t>据</w:t>
            </w:r>
          </w:p>
        </w:tc>
        <w:tc>
          <w:tcPr>
            <w:tcW w:w="15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602"/>
              <w:jc w:val="left"/>
              <w:textAlignment w:val="auto"/>
              <w:rPr>
                <w:highlight w:val="none"/>
              </w:rPr>
            </w:pPr>
            <w:r>
              <w:rPr>
                <w:b/>
                <w:bCs/>
                <w:spacing w:val="1"/>
                <w:highlight w:val="none"/>
              </w:rPr>
              <w:t>赋权的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372"/>
              <w:jc w:val="left"/>
              <w:textAlignment w:val="auto"/>
              <w:rPr>
                <w:highlight w:val="none"/>
              </w:rPr>
            </w:pPr>
            <w:r>
              <w:rPr>
                <w:b/>
                <w:bCs/>
                <w:spacing w:val="-1"/>
                <w:highlight w:val="none"/>
              </w:rPr>
              <w:t>原实施层级</w:t>
            </w:r>
          </w:p>
        </w:tc>
        <w:tc>
          <w:tcPr>
            <w:tcW w:w="15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372"/>
              <w:jc w:val="left"/>
              <w:textAlignment w:val="auto"/>
              <w:rPr>
                <w:b/>
                <w:bCs/>
                <w:spacing w:val="-1"/>
                <w:highlight w:val="none"/>
              </w:rPr>
            </w:pPr>
            <w:r>
              <w:rPr>
                <w:rFonts w:hint="eastAsia"/>
                <w:b/>
                <w:bCs/>
                <w:spacing w:val="-1"/>
                <w:highlight w:val="none"/>
                <w:lang w:val="en-US" w:eastAsia="zh-CN"/>
              </w:rPr>
              <w:t>行政复议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64"/>
              <w:jc w:val="both"/>
              <w:textAlignment w:val="auto"/>
              <w:rPr>
                <w:rFonts w:hint="default" w:eastAsia="宋体"/>
                <w:spacing w:val="-3"/>
                <w:highlight w:val="none"/>
                <w:lang w:val="en-US" w:eastAsia="zh-CN"/>
              </w:rPr>
            </w:pPr>
            <w:r>
              <w:rPr>
                <w:rFonts w:hint="eastAsia"/>
                <w:spacing w:val="-3"/>
                <w:highlight w:val="none"/>
                <w:lang w:val="en-US" w:eastAsia="zh-CN"/>
              </w:rPr>
              <w:t>23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0"/>
              <w:jc w:val="left"/>
              <w:textAlignment w:val="auto"/>
              <w:rPr>
                <w:highlight w:val="none"/>
              </w:rPr>
            </w:pPr>
            <w:r>
              <w:rPr>
                <w:spacing w:val="1"/>
                <w:highlight w:val="none"/>
              </w:rPr>
              <w:t>对擅自砍伐护堤护岸林木的处罚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pacing w:val="6"/>
                <w:highlight w:val="none"/>
              </w:rPr>
            </w:pPr>
            <w:r>
              <w:rPr>
                <w:spacing w:val="6"/>
                <w:highlight w:val="none"/>
              </w:rPr>
              <w:t>行政处罚</w:t>
            </w:r>
          </w:p>
        </w:tc>
        <w:tc>
          <w:tcPr>
            <w:tcW w:w="564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0"/>
              <w:jc w:val="left"/>
              <w:textAlignment w:val="auto"/>
              <w:rPr>
                <w:spacing w:val="-1"/>
                <w:highlight w:val="none"/>
              </w:rPr>
            </w:pPr>
            <w:r>
              <w:rPr>
                <w:spacing w:val="-1"/>
                <w:highlight w:val="none"/>
              </w:rPr>
              <w:t>《中华人民共和国河道管理条例》第四十四条第</w:t>
            </w:r>
            <w:r>
              <w:rPr>
                <w:spacing w:val="-2"/>
                <w:highlight w:val="none"/>
              </w:rPr>
              <w:t>七项</w:t>
            </w:r>
          </w:p>
        </w:tc>
        <w:tc>
          <w:tcPr>
            <w:tcW w:w="15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pacing w:val="4"/>
                <w:highlight w:val="none"/>
              </w:rPr>
            </w:pPr>
            <w:r>
              <w:rPr>
                <w:spacing w:val="4"/>
                <w:highlight w:val="none"/>
              </w:rPr>
              <w:t>旗县级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spacing w:val="4"/>
                <w:highlight w:val="none"/>
              </w:rPr>
            </w:pPr>
            <w:r>
              <w:rPr>
                <w:rFonts w:hint="eastAsia"/>
                <w:spacing w:val="4"/>
                <w:highlight w:val="none"/>
                <w:lang w:val="en-US" w:eastAsia="zh-CN"/>
              </w:rPr>
              <w:t>乌审旗人民政府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64"/>
              <w:jc w:val="both"/>
              <w:textAlignment w:val="auto"/>
              <w:rPr>
                <w:rFonts w:hint="default" w:eastAsia="宋体"/>
                <w:spacing w:val="-3"/>
                <w:highlight w:val="none"/>
                <w:lang w:val="en-US" w:eastAsia="zh-CN"/>
              </w:rPr>
            </w:pPr>
            <w:r>
              <w:rPr>
                <w:rFonts w:hint="eastAsia"/>
                <w:spacing w:val="-3"/>
                <w:highlight w:val="none"/>
                <w:lang w:val="en-US" w:eastAsia="zh-CN"/>
              </w:rPr>
              <w:t>24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rPr>
                <w:highlight w:val="none"/>
              </w:rPr>
            </w:pPr>
            <w:r>
              <w:rPr>
                <w:spacing w:val="7"/>
                <w:highlight w:val="none"/>
              </w:rPr>
              <w:t>对在堤防安全保护区内进行打井、</w:t>
            </w:r>
            <w:r>
              <w:rPr>
                <w:spacing w:val="-1"/>
                <w:highlight w:val="none"/>
              </w:rPr>
              <w:t>钻探、爆破、挖筑鱼塘、采石、取</w:t>
            </w:r>
            <w:r>
              <w:rPr>
                <w:spacing w:val="1"/>
                <w:highlight w:val="none"/>
              </w:rPr>
              <w:t>土等危害堤防安全的活动的处罚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pacing w:val="6"/>
                <w:highlight w:val="none"/>
              </w:rPr>
            </w:pPr>
            <w:r>
              <w:rPr>
                <w:spacing w:val="6"/>
                <w:highlight w:val="none"/>
              </w:rPr>
              <w:t>行政处罚</w:t>
            </w:r>
          </w:p>
        </w:tc>
        <w:tc>
          <w:tcPr>
            <w:tcW w:w="5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left"/>
              <w:textAlignment w:val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0"/>
              <w:jc w:val="left"/>
              <w:textAlignment w:val="auto"/>
              <w:rPr>
                <w:spacing w:val="-1"/>
                <w:highlight w:val="none"/>
              </w:rPr>
            </w:pPr>
            <w:r>
              <w:rPr>
                <w:spacing w:val="-1"/>
                <w:highlight w:val="none"/>
              </w:rPr>
              <w:t>《中华人民共和国河道管理条例》第四十五条第</w:t>
            </w:r>
            <w:r>
              <w:rPr>
                <w:spacing w:val="-2"/>
                <w:highlight w:val="none"/>
              </w:rPr>
              <w:t>二项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pacing w:val="4"/>
                <w:highlight w:val="none"/>
              </w:rPr>
            </w:pPr>
            <w:r>
              <w:rPr>
                <w:spacing w:val="4"/>
                <w:highlight w:val="none"/>
              </w:rPr>
              <w:t>旗县级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spacing w:val="4"/>
                <w:highlight w:val="none"/>
              </w:rPr>
            </w:pPr>
            <w:r>
              <w:rPr>
                <w:rFonts w:hint="eastAsia"/>
                <w:spacing w:val="4"/>
                <w:highlight w:val="none"/>
                <w:lang w:val="en-US" w:eastAsia="zh-CN"/>
              </w:rPr>
              <w:t>乌审旗人民政府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64"/>
              <w:jc w:val="both"/>
              <w:textAlignment w:val="auto"/>
              <w:rPr>
                <w:rFonts w:hint="default" w:eastAsia="宋体"/>
                <w:spacing w:val="-3"/>
                <w:highlight w:val="none"/>
                <w:lang w:val="en-US" w:eastAsia="zh-CN"/>
              </w:rPr>
            </w:pPr>
            <w:r>
              <w:rPr>
                <w:rFonts w:hint="eastAsia"/>
                <w:spacing w:val="-3"/>
                <w:highlight w:val="none"/>
                <w:lang w:val="en-US" w:eastAsia="zh-CN"/>
              </w:rPr>
              <w:t>25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/>
              <w:jc w:val="left"/>
              <w:textAlignment w:val="auto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对侵占、破坏水源和抗旱设施的处</w:t>
            </w:r>
            <w:r>
              <w:rPr>
                <w:highlight w:val="none"/>
              </w:rPr>
              <w:t>罚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pacing w:val="6"/>
                <w:highlight w:val="none"/>
              </w:rPr>
            </w:pPr>
            <w:r>
              <w:rPr>
                <w:spacing w:val="6"/>
                <w:highlight w:val="none"/>
              </w:rPr>
              <w:t>行政处罚</w:t>
            </w:r>
          </w:p>
        </w:tc>
        <w:tc>
          <w:tcPr>
            <w:tcW w:w="564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0"/>
              <w:jc w:val="left"/>
              <w:textAlignment w:val="auto"/>
              <w:rPr>
                <w:spacing w:val="-1"/>
                <w:highlight w:val="none"/>
              </w:rPr>
            </w:pPr>
            <w:r>
              <w:rPr>
                <w:spacing w:val="-1"/>
                <w:highlight w:val="none"/>
              </w:rPr>
              <w:t>《中华人民共和国抗旱条例》第六十一条</w:t>
            </w:r>
          </w:p>
        </w:tc>
        <w:tc>
          <w:tcPr>
            <w:tcW w:w="15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pacing w:val="4"/>
                <w:highlight w:val="none"/>
              </w:rPr>
            </w:pPr>
            <w:r>
              <w:rPr>
                <w:spacing w:val="4"/>
                <w:highlight w:val="none"/>
              </w:rPr>
              <w:t>旗县级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spacing w:val="4"/>
                <w:highlight w:val="none"/>
              </w:rPr>
            </w:pPr>
            <w:r>
              <w:rPr>
                <w:rFonts w:hint="eastAsia"/>
                <w:spacing w:val="4"/>
                <w:highlight w:val="none"/>
                <w:lang w:val="en-US" w:eastAsia="zh-CN"/>
              </w:rPr>
              <w:t>乌审旗人民政府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6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64"/>
              <w:jc w:val="both"/>
              <w:textAlignment w:val="auto"/>
              <w:rPr>
                <w:rFonts w:hint="default" w:eastAsia="宋体"/>
                <w:color w:val="auto"/>
                <w:spacing w:val="-3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3"/>
                <w:highlight w:val="none"/>
                <w:lang w:val="en-US" w:eastAsia="zh-CN"/>
              </w:rPr>
              <w:t>26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left"/>
              <w:textAlignment w:val="auto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对农业投入品生产者、销售者、使</w:t>
            </w:r>
            <w:r>
              <w:rPr>
                <w:color w:val="auto"/>
                <w:spacing w:val="5"/>
                <w:highlight w:val="none"/>
              </w:rPr>
              <w:t xml:space="preserve"> </w:t>
            </w:r>
            <w:r>
              <w:rPr>
                <w:color w:val="auto"/>
                <w:highlight w:val="none"/>
              </w:rPr>
              <w:t>用者未按照规定及时回收肥料等农业投入品的包装废弃物或者农</w:t>
            </w:r>
            <w:r>
              <w:rPr>
                <w:color w:val="auto"/>
                <w:spacing w:val="-1"/>
                <w:highlight w:val="none"/>
              </w:rPr>
              <w:t>用薄膜，或者未按照规定及时回收</w:t>
            </w:r>
            <w:r>
              <w:rPr>
                <w:color w:val="auto"/>
                <w:spacing w:val="3"/>
                <w:highlight w:val="none"/>
              </w:rPr>
              <w:t xml:space="preserve"> </w:t>
            </w:r>
            <w:r>
              <w:rPr>
                <w:color w:val="auto"/>
                <w:highlight w:val="none"/>
              </w:rPr>
              <w:t>农药包装废弃物交由专门的机构</w:t>
            </w:r>
            <w:r>
              <w:rPr>
                <w:color w:val="auto"/>
                <w:spacing w:val="1"/>
                <w:highlight w:val="none"/>
              </w:rPr>
              <w:t>或者组织进行无害化处理的处罚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pacing w:val="6"/>
                <w:highlight w:val="none"/>
              </w:rPr>
            </w:pPr>
            <w:r>
              <w:rPr>
                <w:spacing w:val="6"/>
                <w:highlight w:val="none"/>
              </w:rPr>
              <w:t>行政处罚</w:t>
            </w:r>
          </w:p>
        </w:tc>
        <w:tc>
          <w:tcPr>
            <w:tcW w:w="5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left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0"/>
              <w:jc w:val="left"/>
              <w:textAlignment w:val="auto"/>
              <w:rPr>
                <w:color w:val="auto"/>
                <w:spacing w:val="-1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《中华人民共和国土壤污染防治法》第八十八条</w:t>
            </w:r>
          </w:p>
        </w:tc>
        <w:tc>
          <w:tcPr>
            <w:tcW w:w="15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pacing w:val="4"/>
                <w:highlight w:val="none"/>
              </w:rPr>
            </w:pPr>
            <w:r>
              <w:rPr>
                <w:color w:val="auto"/>
                <w:spacing w:val="4"/>
                <w:highlight w:val="none"/>
              </w:rPr>
              <w:t>旗县级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auto"/>
                <w:spacing w:val="4"/>
                <w:highlight w:val="none"/>
              </w:rPr>
            </w:pPr>
            <w:r>
              <w:rPr>
                <w:rFonts w:hint="eastAsia"/>
                <w:spacing w:val="4"/>
                <w:highlight w:val="none"/>
                <w:lang w:val="en-US" w:eastAsia="zh-CN"/>
              </w:rPr>
              <w:t>乌审旗人民政府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6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64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3"/>
                <w:szCs w:val="23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3"/>
                <w:highlight w:val="none"/>
                <w:lang w:val="en-US" w:eastAsia="zh-CN"/>
              </w:rPr>
              <w:t>27</w:t>
            </w:r>
          </w:p>
        </w:tc>
        <w:tc>
          <w:tcPr>
            <w:tcW w:w="4535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color w:val="auto"/>
                <w:spacing w:val="-3"/>
                <w:highlight w:val="none"/>
                <w:lang w:val="en-US" w:eastAsia="en-US"/>
              </w:rPr>
            </w:pPr>
            <w:r>
              <w:rPr>
                <w:rFonts w:hint="eastAsia"/>
                <w:color w:val="auto"/>
                <w:spacing w:val="-3"/>
                <w:highlight w:val="none"/>
                <w:lang w:val="en-US" w:eastAsia="zh-CN"/>
              </w:rPr>
              <w:t>对不按规定的时间、地点、方式， 倾倒垃圾、污水、粪便的处罚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64"/>
              <w:jc w:val="center"/>
              <w:textAlignment w:val="auto"/>
              <w:rPr>
                <w:rFonts w:hint="eastAsia"/>
                <w:color w:val="auto"/>
                <w:spacing w:val="-3"/>
                <w:highlight w:val="none"/>
                <w:lang w:val="en-US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64"/>
              <w:jc w:val="both"/>
              <w:textAlignment w:val="auto"/>
              <w:rPr>
                <w:rFonts w:hint="eastAsia"/>
                <w:color w:val="auto"/>
                <w:spacing w:val="-3"/>
                <w:highlight w:val="none"/>
                <w:lang w:val="en-US" w:eastAsia="en-US"/>
              </w:rPr>
            </w:pPr>
            <w:r>
              <w:rPr>
                <w:rFonts w:hint="eastAsia"/>
                <w:color w:val="auto"/>
                <w:spacing w:val="-3"/>
                <w:highlight w:val="none"/>
                <w:lang w:val="en-US" w:eastAsia="zh-CN"/>
              </w:rPr>
              <w:t>行政处罚</w:t>
            </w:r>
          </w:p>
        </w:tc>
        <w:tc>
          <w:tcPr>
            <w:tcW w:w="5640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color w:val="auto"/>
                <w:spacing w:val="-3"/>
                <w:highlight w:val="none"/>
                <w:lang w:val="en-US" w:eastAsia="en-US"/>
              </w:rPr>
            </w:pPr>
            <w:r>
              <w:rPr>
                <w:rFonts w:hint="eastAsia"/>
                <w:color w:val="auto"/>
                <w:spacing w:val="-3"/>
                <w:highlight w:val="none"/>
                <w:lang w:val="en-US" w:eastAsia="zh-CN"/>
              </w:rPr>
              <w:t>《内蒙古自治区城市市容和环境卫生违法行为处罚规定》第三条第四项</w:t>
            </w:r>
          </w:p>
        </w:tc>
        <w:tc>
          <w:tcPr>
            <w:tcW w:w="15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pacing w:val="-3"/>
                <w:highlight w:val="none"/>
                <w:lang w:val="en-US" w:eastAsia="en-US"/>
              </w:rPr>
            </w:pPr>
            <w:r>
              <w:rPr>
                <w:spacing w:val="4"/>
                <w:highlight w:val="none"/>
              </w:rPr>
              <w:t>旗县级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color w:val="auto"/>
                <w:spacing w:val="-3"/>
                <w:highlight w:val="none"/>
                <w:lang w:val="en-US" w:eastAsia="zh-CN"/>
              </w:rPr>
            </w:pPr>
            <w:r>
              <w:rPr>
                <w:rFonts w:hint="eastAsia"/>
                <w:spacing w:val="4"/>
                <w:highlight w:val="none"/>
                <w:lang w:val="en-US" w:eastAsia="zh-CN"/>
              </w:rPr>
              <w:t>乌审旗人民政府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6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64"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3"/>
                <w:szCs w:val="23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3"/>
                <w:highlight w:val="none"/>
                <w:lang w:val="en-US" w:eastAsia="zh-CN"/>
              </w:rPr>
              <w:t>28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kern w:val="2"/>
                <w:sz w:val="23"/>
                <w:szCs w:val="23"/>
                <w:highlight w:val="none"/>
                <w:lang w:val="en-US" w:eastAsia="en-US" w:bidi="ar-SA"/>
              </w:rPr>
            </w:pPr>
            <w:r>
              <w:rPr>
                <w:highlight w:val="none"/>
              </w:rPr>
              <w:t>对不自觉维护公共卫生，不爱护公</w:t>
            </w:r>
            <w:r>
              <w:rPr>
                <w:spacing w:val="12"/>
                <w:highlight w:val="none"/>
              </w:rPr>
              <w:t xml:space="preserve"> </w:t>
            </w:r>
            <w:r>
              <w:rPr>
                <w:spacing w:val="3"/>
                <w:highlight w:val="none"/>
              </w:rPr>
              <w:t>共卫生设施的处罚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3"/>
                <w:szCs w:val="23"/>
                <w:highlight w:val="none"/>
                <w:lang w:val="en-US" w:eastAsia="en-US" w:bidi="ar-SA"/>
              </w:rPr>
            </w:pPr>
            <w:r>
              <w:rPr>
                <w:spacing w:val="6"/>
                <w:highlight w:val="none"/>
              </w:rPr>
              <w:t>行政处罚</w:t>
            </w:r>
          </w:p>
        </w:tc>
        <w:tc>
          <w:tcPr>
            <w:tcW w:w="564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ascii="宋体" w:hAnsi="宋体" w:eastAsia="宋体" w:cs="宋体"/>
                <w:kern w:val="2"/>
                <w:sz w:val="23"/>
                <w:szCs w:val="23"/>
                <w:highlight w:val="none"/>
                <w:lang w:val="en-US" w:eastAsia="en-US" w:bidi="ar-SA"/>
              </w:rPr>
            </w:pPr>
            <w:r>
              <w:rPr>
                <w:spacing w:val="-1"/>
                <w:highlight w:val="none"/>
              </w:rPr>
              <w:t>《内蒙古自治区爱国卫生条例》第十五条、第二十五</w:t>
            </w:r>
            <w:r>
              <w:rPr>
                <w:spacing w:val="3"/>
                <w:highlight w:val="none"/>
              </w:rPr>
              <w:t>条第一项</w:t>
            </w:r>
          </w:p>
        </w:tc>
        <w:tc>
          <w:tcPr>
            <w:tcW w:w="15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3"/>
                <w:szCs w:val="23"/>
                <w:highlight w:val="none"/>
                <w:lang w:val="en-US" w:eastAsia="en-US" w:bidi="ar-SA"/>
              </w:rPr>
            </w:pPr>
            <w:r>
              <w:rPr>
                <w:spacing w:val="4"/>
                <w:highlight w:val="none"/>
              </w:rPr>
              <w:t>旗县级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inorHAnsi" w:hAnsiTheme="minorHAnsi" w:eastAsiaTheme="minorEastAsia" w:cstheme="minorBidi"/>
                <w:spacing w:val="4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pacing w:val="4"/>
                <w:highlight w:val="none"/>
                <w:lang w:val="en-US" w:eastAsia="zh-CN"/>
              </w:rPr>
              <w:t>乌审旗人民政府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650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highlight w:val="none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29</w:t>
            </w:r>
          </w:p>
        </w:tc>
        <w:tc>
          <w:tcPr>
            <w:tcW w:w="4535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highlight w:val="none"/>
                <w:lang w:val="en-US" w:eastAsia="en-US"/>
              </w:rPr>
            </w:pPr>
            <w:r>
              <w:rPr>
                <w:highlight w:val="none"/>
              </w:rPr>
              <w:t>对在城市市区内饲养家禽家畜的处罚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highlight w:val="none"/>
                <w:lang w:val="en-US" w:eastAsia="en-US"/>
              </w:rPr>
            </w:pPr>
            <w:r>
              <w:rPr>
                <w:highlight w:val="none"/>
              </w:rPr>
              <w:t>行政处罚</w:t>
            </w:r>
          </w:p>
        </w:tc>
        <w:tc>
          <w:tcPr>
            <w:tcW w:w="5640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highlight w:val="none"/>
                <w:lang w:val="en-US" w:eastAsia="en-US"/>
              </w:rPr>
            </w:pPr>
            <w:r>
              <w:rPr>
                <w:highlight w:val="none"/>
              </w:rPr>
              <w:t>《内蒙古自治区爱国卫生条例》第十八条、第二十五 条第四项</w:t>
            </w:r>
          </w:p>
        </w:tc>
        <w:tc>
          <w:tcPr>
            <w:tcW w:w="15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highlight w:val="none"/>
                <w:lang w:val="en-US" w:eastAsia="en-US"/>
              </w:rPr>
            </w:pPr>
            <w:r>
              <w:rPr>
                <w:spacing w:val="4"/>
                <w:highlight w:val="none"/>
              </w:rPr>
              <w:t>旗县级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spacing w:val="4"/>
                <w:highlight w:val="none"/>
                <w:lang w:val="en-US" w:eastAsia="zh-CN"/>
              </w:rPr>
            </w:pPr>
            <w:r>
              <w:rPr>
                <w:rFonts w:hint="eastAsia"/>
                <w:spacing w:val="4"/>
                <w:highlight w:val="none"/>
                <w:lang w:val="en-US" w:eastAsia="zh-CN"/>
              </w:rPr>
              <w:t>乌审旗人民政府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6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54" w:left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3"/>
                <w:highlight w:val="none"/>
                <w:lang w:val="en-US" w:eastAsia="zh-CN"/>
              </w:rPr>
              <w:t>30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kern w:val="2"/>
                <w:sz w:val="23"/>
                <w:szCs w:val="23"/>
                <w:highlight w:val="none"/>
                <w:lang w:val="en-US" w:eastAsia="en-US" w:bidi="ar-SA"/>
              </w:rPr>
            </w:pPr>
            <w:r>
              <w:rPr>
                <w:spacing w:val="-1"/>
                <w:highlight w:val="none"/>
              </w:rPr>
              <w:t>对未按规定实行包门前卫生、包绿</w:t>
            </w:r>
            <w:r>
              <w:rPr>
                <w:spacing w:val="-3"/>
                <w:highlight w:val="none"/>
              </w:rPr>
              <w:t>化美化硬化，包管理的“门前三包”</w:t>
            </w:r>
            <w:r>
              <w:rPr>
                <w:spacing w:val="-7"/>
                <w:highlight w:val="none"/>
              </w:rPr>
              <w:t>制度的处罚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3"/>
                <w:szCs w:val="23"/>
                <w:highlight w:val="none"/>
                <w:lang w:val="en-US" w:eastAsia="en-US" w:bidi="ar-SA"/>
              </w:rPr>
            </w:pPr>
            <w:r>
              <w:rPr>
                <w:spacing w:val="6"/>
                <w:highlight w:val="none"/>
              </w:rPr>
              <w:t>行政处罚</w:t>
            </w:r>
          </w:p>
        </w:tc>
        <w:tc>
          <w:tcPr>
            <w:tcW w:w="564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ascii="宋体" w:hAnsi="宋体" w:eastAsia="宋体" w:cs="宋体"/>
                <w:kern w:val="2"/>
                <w:sz w:val="23"/>
                <w:szCs w:val="23"/>
                <w:highlight w:val="none"/>
                <w:lang w:val="en-US" w:eastAsia="en-US" w:bidi="ar-SA"/>
              </w:rPr>
            </w:pPr>
            <w:r>
              <w:rPr>
                <w:spacing w:val="-1"/>
                <w:highlight w:val="none"/>
              </w:rPr>
              <w:t>《内蒙古自治区爱国卫生条例》第十六条、第二十五</w:t>
            </w:r>
            <w:r>
              <w:rPr>
                <w:spacing w:val="3"/>
                <w:highlight w:val="none"/>
              </w:rPr>
              <w:t>条第二项</w:t>
            </w:r>
          </w:p>
        </w:tc>
        <w:tc>
          <w:tcPr>
            <w:tcW w:w="15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3"/>
                <w:szCs w:val="23"/>
                <w:highlight w:val="none"/>
                <w:lang w:val="en-US" w:eastAsia="en-US" w:bidi="ar-SA"/>
              </w:rPr>
            </w:pPr>
            <w:r>
              <w:rPr>
                <w:spacing w:val="4"/>
                <w:highlight w:val="none"/>
              </w:rPr>
              <w:t>旗县级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spacing w:val="4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pacing w:val="4"/>
                <w:highlight w:val="none"/>
                <w:lang w:val="en-US" w:eastAsia="zh-CN"/>
              </w:rPr>
              <w:t>乌审旗人民政府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50" w:type="dxa"/>
            <w:textDirection w:val="tbRlV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29" w:lef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highlight w:val="none"/>
                <w:lang w:val="en-US" w:eastAsia="zh-CN" w:bidi="ar-SA"/>
              </w:rPr>
            </w:pPr>
            <w:r>
              <w:rPr>
                <w:b/>
                <w:bCs/>
                <w:color w:val="auto"/>
                <w:spacing w:val="-3"/>
                <w:highlight w:val="none"/>
              </w:rPr>
              <w:t>序号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3"/>
                <w:szCs w:val="23"/>
                <w:highlight w:val="none"/>
                <w:lang w:val="en-US" w:eastAsia="en-US" w:bidi="ar-SA"/>
              </w:rPr>
            </w:pPr>
            <w:r>
              <w:rPr>
                <w:b/>
                <w:bCs/>
                <w:color w:val="auto"/>
                <w:spacing w:val="-4"/>
                <w:highlight w:val="none"/>
              </w:rPr>
              <w:t>权力事项名称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3"/>
                <w:szCs w:val="23"/>
                <w:highlight w:val="none"/>
                <w:lang w:val="en-US" w:eastAsia="en-US" w:bidi="ar-SA"/>
              </w:rPr>
            </w:pPr>
            <w:r>
              <w:rPr>
                <w:b/>
                <w:bCs/>
                <w:color w:val="auto"/>
                <w:spacing w:val="-4"/>
                <w:highlight w:val="none"/>
              </w:rPr>
              <w:t>权力类型</w:t>
            </w:r>
          </w:p>
        </w:tc>
        <w:tc>
          <w:tcPr>
            <w:tcW w:w="564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3"/>
                <w:szCs w:val="23"/>
                <w:highlight w:val="none"/>
                <w:lang w:val="en-US" w:eastAsia="en-US" w:bidi="ar-SA"/>
              </w:rPr>
            </w:pPr>
            <w:r>
              <w:rPr>
                <w:b/>
                <w:bCs/>
                <w:color w:val="auto"/>
                <w:spacing w:val="-12"/>
                <w:highlight w:val="none"/>
              </w:rPr>
              <w:t>设</w:t>
            </w:r>
            <w:r>
              <w:rPr>
                <w:color w:val="auto"/>
                <w:spacing w:val="3"/>
                <w:highlight w:val="none"/>
              </w:rPr>
              <w:t xml:space="preserve">    </w:t>
            </w:r>
            <w:r>
              <w:rPr>
                <w:b/>
                <w:bCs/>
                <w:color w:val="auto"/>
                <w:spacing w:val="-12"/>
                <w:highlight w:val="none"/>
              </w:rPr>
              <w:t>定</w:t>
            </w:r>
            <w:r>
              <w:rPr>
                <w:color w:val="auto"/>
                <w:spacing w:val="4"/>
                <w:highlight w:val="none"/>
              </w:rPr>
              <w:t xml:space="preserve">   </w:t>
            </w:r>
            <w:r>
              <w:rPr>
                <w:b/>
                <w:bCs/>
                <w:color w:val="auto"/>
                <w:spacing w:val="-12"/>
                <w:highlight w:val="none"/>
              </w:rPr>
              <w:t>依</w:t>
            </w:r>
            <w:r>
              <w:rPr>
                <w:color w:val="auto"/>
                <w:spacing w:val="2"/>
                <w:highlight w:val="none"/>
              </w:rPr>
              <w:t xml:space="preserve">   </w:t>
            </w:r>
            <w:r>
              <w:rPr>
                <w:b/>
                <w:bCs/>
                <w:color w:val="auto"/>
                <w:spacing w:val="-12"/>
                <w:highlight w:val="none"/>
              </w:rPr>
              <w:t>据</w:t>
            </w:r>
          </w:p>
        </w:tc>
        <w:tc>
          <w:tcPr>
            <w:tcW w:w="15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1"/>
                <w:highlight w:val="none"/>
              </w:rPr>
              <w:t>赋权的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3"/>
                <w:szCs w:val="23"/>
                <w:highlight w:val="none"/>
                <w:lang w:val="en-US" w:eastAsia="en-US" w:bidi="ar-SA"/>
              </w:rPr>
            </w:pPr>
            <w:r>
              <w:rPr>
                <w:b/>
                <w:bCs/>
                <w:color w:val="auto"/>
                <w:spacing w:val="-1"/>
                <w:highlight w:val="none"/>
              </w:rPr>
              <w:t>原实施层级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372" w:leftChars="0"/>
              <w:jc w:val="both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spacing w:val="-1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pacing w:val="-1"/>
                <w:highlight w:val="none"/>
                <w:lang w:val="en-US" w:eastAsia="zh-CN"/>
              </w:rPr>
              <w:t>行政复议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6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54" w:left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3"/>
                <w:kern w:val="2"/>
                <w:sz w:val="23"/>
                <w:szCs w:val="23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3"/>
                <w:highlight w:val="none"/>
                <w:lang w:val="en-US" w:eastAsia="zh-CN"/>
              </w:rPr>
              <w:t>31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kern w:val="2"/>
                <w:sz w:val="23"/>
                <w:szCs w:val="23"/>
                <w:highlight w:val="none"/>
                <w:lang w:val="en-US" w:eastAsia="en-US" w:bidi="ar-SA"/>
              </w:rPr>
            </w:pPr>
            <w:r>
              <w:rPr>
                <w:color w:val="auto"/>
                <w:spacing w:val="1"/>
                <w:highlight w:val="none"/>
              </w:rPr>
              <w:t>对农产品生产企业，农民专业</w:t>
            </w:r>
            <w:r>
              <w:rPr>
                <w:rFonts w:hint="eastAsia"/>
                <w:color w:val="auto"/>
                <w:spacing w:val="1"/>
                <w:highlight w:val="none"/>
                <w:lang w:eastAsia="zh-CN"/>
              </w:rPr>
              <w:t>合作社</w:t>
            </w:r>
            <w:r>
              <w:rPr>
                <w:color w:val="auto"/>
                <w:spacing w:val="1"/>
                <w:highlight w:val="none"/>
              </w:rPr>
              <w:t>、从事农产品收购的单位或者个</w:t>
            </w:r>
            <w:r>
              <w:rPr>
                <w:color w:val="auto"/>
                <w:highlight w:val="none"/>
              </w:rPr>
              <w:t>人未按照规定开具承诺达标合格</w:t>
            </w:r>
            <w:r>
              <w:rPr>
                <w:color w:val="auto"/>
                <w:spacing w:val="6"/>
                <w:highlight w:val="none"/>
              </w:rPr>
              <w:t>证的处罚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3"/>
                <w:szCs w:val="23"/>
                <w:highlight w:val="none"/>
                <w:lang w:val="en-US" w:eastAsia="en-US" w:bidi="ar-SA"/>
              </w:rPr>
            </w:pPr>
            <w:r>
              <w:rPr>
                <w:color w:val="auto"/>
                <w:spacing w:val="2"/>
                <w:highlight w:val="none"/>
              </w:rPr>
              <w:t>行政处</w:t>
            </w:r>
            <w:r>
              <w:rPr>
                <w:spacing w:val="6"/>
                <w:highlight w:val="none"/>
              </w:rPr>
              <w:t>罚</w:t>
            </w:r>
          </w:p>
        </w:tc>
        <w:tc>
          <w:tcPr>
            <w:tcW w:w="5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left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rightChars="0" w:firstLine="0"/>
              <w:jc w:val="left"/>
              <w:textAlignment w:val="auto"/>
              <w:rPr>
                <w:rFonts w:ascii="宋体" w:hAnsi="宋体" w:eastAsia="宋体" w:cs="宋体"/>
                <w:color w:val="auto"/>
                <w:kern w:val="2"/>
                <w:sz w:val="23"/>
                <w:szCs w:val="23"/>
                <w:highlight w:val="none"/>
                <w:lang w:val="en-US" w:eastAsia="en-US" w:bidi="ar-SA"/>
              </w:rPr>
            </w:pPr>
            <w:r>
              <w:rPr>
                <w:color w:val="auto"/>
                <w:spacing w:val="-1"/>
                <w:highlight w:val="none"/>
              </w:rPr>
              <w:t>《中华人民共和国农产品质量安全法》第七十三条第</w:t>
            </w:r>
            <w:r>
              <w:rPr>
                <w:color w:val="auto"/>
                <w:spacing w:val="7"/>
                <w:highlight w:val="none"/>
              </w:rPr>
              <w:t>一项</w:t>
            </w:r>
          </w:p>
        </w:tc>
        <w:tc>
          <w:tcPr>
            <w:tcW w:w="15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3"/>
                <w:szCs w:val="23"/>
                <w:highlight w:val="none"/>
                <w:lang w:val="en-US" w:eastAsia="en-US" w:bidi="ar-SA"/>
              </w:rPr>
            </w:pPr>
            <w:r>
              <w:rPr>
                <w:color w:val="auto"/>
                <w:spacing w:val="4"/>
                <w:highlight w:val="none"/>
              </w:rPr>
              <w:t>旗县级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inorHAnsi" w:hAnsiTheme="minorHAnsi" w:eastAsiaTheme="minorEastAsia" w:cstheme="minorBidi"/>
                <w:color w:val="auto"/>
                <w:spacing w:val="4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pacing w:val="4"/>
                <w:highlight w:val="none"/>
                <w:lang w:val="en-US" w:eastAsia="zh-CN"/>
              </w:rPr>
              <w:t>乌审旗人民政府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6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54"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3"/>
                <w:lang w:val="en-US" w:eastAsia="zh-CN"/>
              </w:rPr>
              <w:t>32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color w:val="auto"/>
                <w:spacing w:val="-3"/>
                <w:highlight w:val="none"/>
                <w:lang w:val="en-US" w:eastAsia="en-US"/>
              </w:rPr>
            </w:pPr>
            <w:r>
              <w:rPr>
                <w:rFonts w:hint="eastAsia"/>
                <w:color w:val="auto"/>
                <w:spacing w:val="-3"/>
                <w:highlight w:val="none"/>
                <w:lang w:val="en-US" w:eastAsia="zh-CN"/>
              </w:rPr>
              <w:t>对擅自停止使用取退水计量设施的处罚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54" w:leftChars="0"/>
              <w:jc w:val="left"/>
              <w:textAlignment w:val="auto"/>
              <w:rPr>
                <w:rFonts w:hint="eastAsia"/>
                <w:color w:val="auto"/>
                <w:spacing w:val="-3"/>
                <w:highlight w:val="none"/>
                <w:lang w:val="en-US" w:eastAsia="en-US"/>
              </w:rPr>
            </w:pPr>
            <w:r>
              <w:rPr>
                <w:rFonts w:hint="eastAsia"/>
                <w:color w:val="auto"/>
                <w:spacing w:val="-3"/>
                <w:highlight w:val="none"/>
                <w:lang w:val="en-US" w:eastAsia="zh-CN"/>
              </w:rPr>
              <w:t>行政处罚</w:t>
            </w:r>
          </w:p>
        </w:tc>
        <w:tc>
          <w:tcPr>
            <w:tcW w:w="564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color w:val="auto"/>
                <w:spacing w:val="-3"/>
                <w:highlight w:val="none"/>
                <w:lang w:val="en-US" w:eastAsia="en-US"/>
              </w:rPr>
            </w:pPr>
            <w:r>
              <w:rPr>
                <w:rFonts w:hint="eastAsia"/>
                <w:color w:val="auto"/>
                <w:spacing w:val="-3"/>
                <w:highlight w:val="none"/>
                <w:lang w:val="en-US" w:eastAsia="zh-CN"/>
              </w:rPr>
              <w:t>《取水许可管理办法》第四十九条第二项</w:t>
            </w:r>
          </w:p>
        </w:tc>
        <w:tc>
          <w:tcPr>
            <w:tcW w:w="15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pacing w:val="-3"/>
                <w:highlight w:val="none"/>
                <w:lang w:val="en-US" w:eastAsia="en-US"/>
              </w:rPr>
            </w:pPr>
            <w:r>
              <w:rPr>
                <w:color w:val="auto"/>
                <w:spacing w:val="4"/>
                <w:highlight w:val="none"/>
              </w:rPr>
              <w:t>旗县级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color w:val="auto"/>
                <w:spacing w:val="-3"/>
                <w:highlight w:val="none"/>
                <w:lang w:val="en-US" w:eastAsia="zh-CN"/>
              </w:rPr>
            </w:pPr>
            <w:r>
              <w:rPr>
                <w:rFonts w:hint="eastAsia"/>
                <w:spacing w:val="4"/>
                <w:highlight w:val="none"/>
                <w:lang w:val="en-US" w:eastAsia="zh-CN"/>
              </w:rPr>
              <w:t>乌审旗人民政府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54" w:left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3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3"/>
                <w:lang w:val="en-US" w:eastAsia="zh-CN"/>
              </w:rPr>
              <w:t>33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color w:val="auto"/>
                <w:spacing w:val="-1"/>
                <w:sz w:val="24"/>
                <w:szCs w:val="24"/>
                <w:highlight w:val="none"/>
              </w:rPr>
              <w:t>对进行开垦、采石、采砂、采土或</w:t>
            </w:r>
            <w:r>
              <w:rPr>
                <w:color w:val="auto"/>
                <w:spacing w:val="5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pacing w:val="1"/>
                <w:sz w:val="24"/>
                <w:szCs w:val="24"/>
                <w:highlight w:val="none"/>
              </w:rPr>
              <w:t>者其他活动，造成林木毁坏的处罚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color w:val="auto"/>
                <w:spacing w:val="7"/>
                <w:sz w:val="24"/>
                <w:szCs w:val="24"/>
                <w:highlight w:val="none"/>
              </w:rPr>
              <w:t>行政处罚</w:t>
            </w:r>
          </w:p>
        </w:tc>
        <w:tc>
          <w:tcPr>
            <w:tcW w:w="564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color w:val="auto"/>
                <w:spacing w:val="-1"/>
                <w:sz w:val="24"/>
                <w:szCs w:val="24"/>
                <w:highlight w:val="none"/>
              </w:rPr>
              <w:t>《中华人民共和国森林法》第七十四条第一款</w:t>
            </w:r>
          </w:p>
        </w:tc>
        <w:tc>
          <w:tcPr>
            <w:tcW w:w="15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color w:val="auto"/>
                <w:spacing w:val="5"/>
                <w:sz w:val="24"/>
                <w:szCs w:val="24"/>
                <w:highlight w:val="none"/>
              </w:rPr>
              <w:t>旗县级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color w:val="auto"/>
                <w:spacing w:val="5"/>
                <w:sz w:val="24"/>
                <w:szCs w:val="24"/>
                <w:highlight w:val="none"/>
              </w:rPr>
            </w:pPr>
            <w:r>
              <w:rPr>
                <w:rFonts w:hint="eastAsia"/>
                <w:spacing w:val="4"/>
                <w:highlight w:val="none"/>
                <w:lang w:val="en-US" w:eastAsia="zh-CN"/>
              </w:rPr>
              <w:t>乌审旗人民政府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54" w:leftChars="0"/>
              <w:jc w:val="left"/>
              <w:textAlignment w:val="auto"/>
              <w:rPr>
                <w:rFonts w:hint="default"/>
                <w:color w:val="auto"/>
                <w:spacing w:val="-3"/>
                <w:lang w:val="en-US" w:eastAsia="zh-CN"/>
              </w:rPr>
            </w:pPr>
            <w:r>
              <w:rPr>
                <w:rFonts w:hint="eastAsia"/>
                <w:color w:val="auto"/>
                <w:spacing w:val="-3"/>
                <w:lang w:val="en-US" w:eastAsia="zh-CN"/>
              </w:rPr>
              <w:t>34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rPr>
                <w:rFonts w:hint="default" w:eastAsia="宋体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对除国家特别规定的干旱、半干旱地区外，更新造林当年成活率未达到85%的处罚。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color w:val="auto"/>
                <w:spacing w:val="7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564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hanging="119" w:firstLineChars="0"/>
              <w:jc w:val="left"/>
              <w:textAlignment w:val="auto"/>
              <w:rPr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pacing w:val="-1"/>
                <w:sz w:val="24"/>
                <w:szCs w:val="24"/>
              </w:rPr>
              <w:t>《中华人民共和国森林法》第七十九条《中华人民共和国森林法实施条例》第四十二条第三项</w:t>
            </w:r>
          </w:p>
        </w:tc>
        <w:tc>
          <w:tcPr>
            <w:tcW w:w="15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color w:val="auto"/>
                <w:spacing w:val="5"/>
                <w:sz w:val="24"/>
                <w:szCs w:val="24"/>
                <w:highlight w:val="none"/>
              </w:rPr>
            </w:pPr>
            <w:r>
              <w:rPr>
                <w:color w:val="auto"/>
                <w:spacing w:val="5"/>
                <w:sz w:val="24"/>
                <w:szCs w:val="24"/>
                <w:highlight w:val="none"/>
              </w:rPr>
              <w:t>旗县级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/>
                <w:spacing w:val="4"/>
                <w:highlight w:val="none"/>
                <w:lang w:val="en-US" w:eastAsia="zh-CN"/>
              </w:rPr>
            </w:pPr>
            <w:r>
              <w:rPr>
                <w:rFonts w:hint="eastAsia"/>
                <w:spacing w:val="4"/>
                <w:highlight w:val="none"/>
                <w:lang w:val="en-US" w:eastAsia="zh-CN"/>
              </w:rPr>
              <w:t>乌审旗人民政府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6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54" w:left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pacing w:val="-3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3"/>
                <w:lang w:val="en-US" w:eastAsia="zh-CN"/>
              </w:rPr>
              <w:t>35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color w:val="auto"/>
                <w:spacing w:val="-1"/>
                <w:sz w:val="24"/>
                <w:szCs w:val="24"/>
              </w:rPr>
              <w:t>对连续两年未完成更新造林任务</w:t>
            </w:r>
            <w:r>
              <w:rPr>
                <w:color w:val="auto"/>
                <w:spacing w:val="9"/>
                <w:sz w:val="24"/>
                <w:szCs w:val="24"/>
              </w:rPr>
              <w:t>的处罚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color w:val="auto"/>
                <w:spacing w:val="7"/>
                <w:sz w:val="24"/>
                <w:szCs w:val="24"/>
              </w:rPr>
              <w:t>行政处罚</w:t>
            </w:r>
          </w:p>
        </w:tc>
        <w:tc>
          <w:tcPr>
            <w:tcW w:w="564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left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《中华人民共和国森林法》第七十九条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hanging="119" w:firstLineChars="0"/>
              <w:jc w:val="left"/>
              <w:textAlignment w:val="auto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color w:val="auto"/>
                <w:spacing w:val="-1"/>
                <w:sz w:val="24"/>
                <w:szCs w:val="24"/>
              </w:rPr>
              <w:t>《中华人民共和国森林法实施条例》第四十二条第一</w:t>
            </w:r>
            <w:r>
              <w:rPr>
                <w:color w:val="auto"/>
                <w:sz w:val="24"/>
                <w:szCs w:val="24"/>
              </w:rPr>
              <w:t>项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color w:val="auto"/>
                <w:spacing w:val="5"/>
                <w:sz w:val="24"/>
                <w:szCs w:val="24"/>
              </w:rPr>
              <w:t>旗县级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/>
                <w:spacing w:val="4"/>
                <w:lang w:val="en-US" w:eastAsia="zh-CN"/>
              </w:rPr>
              <w:t>乌审旗人民政府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6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54" w:left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pacing w:val="-3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3"/>
                <w:lang w:val="en-US" w:eastAsia="zh-CN"/>
              </w:rPr>
              <w:t>36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color w:val="auto"/>
                <w:spacing w:val="-1"/>
                <w:sz w:val="24"/>
                <w:szCs w:val="24"/>
              </w:rPr>
              <w:t>对当年更新造林面积未达到应更</w:t>
            </w:r>
            <w:r>
              <w:rPr>
                <w:color w:val="auto"/>
                <w:spacing w:val="2"/>
                <w:sz w:val="24"/>
                <w:szCs w:val="24"/>
              </w:rPr>
              <w:t>新造林面积50%的处罚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color w:val="auto"/>
                <w:spacing w:val="7"/>
                <w:sz w:val="24"/>
                <w:szCs w:val="24"/>
              </w:rPr>
              <w:t>行政处罚</w:t>
            </w:r>
          </w:p>
        </w:tc>
        <w:tc>
          <w:tcPr>
            <w:tcW w:w="564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left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《中华人民共和国森林法》第七十九条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color w:val="auto"/>
                <w:sz w:val="24"/>
                <w:szCs w:val="24"/>
              </w:rPr>
              <w:t>《中华人民共和国森林法实施条例》第四十二条第二 项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color w:val="auto"/>
                <w:spacing w:val="5"/>
                <w:sz w:val="24"/>
                <w:szCs w:val="24"/>
              </w:rPr>
              <w:t>旗县级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/>
                <w:spacing w:val="4"/>
                <w:lang w:val="en-US" w:eastAsia="zh-CN"/>
              </w:rPr>
              <w:t>乌审旗人民政府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6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54" w:left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pacing w:val="-3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3"/>
                <w:lang w:val="en-US" w:eastAsia="zh-CN"/>
              </w:rPr>
              <w:t>37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color w:val="auto"/>
                <w:sz w:val="24"/>
                <w:szCs w:val="24"/>
              </w:rPr>
              <w:t>对植树造林责任单位未按照所在地县级人民政府的要求按时完成</w:t>
            </w:r>
            <w:r>
              <w:rPr>
                <w:color w:val="auto"/>
                <w:spacing w:val="4"/>
                <w:sz w:val="24"/>
                <w:szCs w:val="24"/>
              </w:rPr>
              <w:t>造林任务的处罚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color w:val="auto"/>
                <w:spacing w:val="7"/>
                <w:sz w:val="24"/>
                <w:szCs w:val="24"/>
              </w:rPr>
              <w:t>行政处罚</w:t>
            </w:r>
          </w:p>
        </w:tc>
        <w:tc>
          <w:tcPr>
            <w:tcW w:w="564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left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《中华人民共和国森林法》第七十九条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hanging="119" w:firstLineChars="0"/>
              <w:jc w:val="left"/>
              <w:textAlignment w:val="auto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color w:val="auto"/>
                <w:spacing w:val="-1"/>
                <w:sz w:val="24"/>
                <w:szCs w:val="24"/>
              </w:rPr>
              <w:t>《中华人民共和国森林法实施条例</w:t>
            </w:r>
            <w:r>
              <w:rPr>
                <w:rFonts w:hint="eastAsia"/>
                <w:color w:val="auto"/>
                <w:spacing w:val="-1"/>
                <w:sz w:val="24"/>
                <w:szCs w:val="24"/>
                <w:lang w:eastAsia="zh-CN"/>
              </w:rPr>
              <w:t>》</w:t>
            </w:r>
            <w:r>
              <w:rPr>
                <w:color w:val="auto"/>
                <w:spacing w:val="-1"/>
                <w:sz w:val="24"/>
                <w:szCs w:val="24"/>
              </w:rPr>
              <w:t>第四十二</w:t>
            </w:r>
            <w:r>
              <w:rPr>
                <w:color w:val="auto"/>
                <w:spacing w:val="-2"/>
                <w:sz w:val="24"/>
                <w:szCs w:val="24"/>
              </w:rPr>
              <w:t>条第四</w:t>
            </w:r>
            <w:r>
              <w:rPr>
                <w:color w:val="auto"/>
                <w:sz w:val="24"/>
                <w:szCs w:val="24"/>
              </w:rPr>
              <w:t>项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color w:val="auto"/>
                <w:spacing w:val="5"/>
                <w:sz w:val="24"/>
                <w:szCs w:val="24"/>
              </w:rPr>
              <w:t>旗县级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/>
                <w:spacing w:val="4"/>
                <w:lang w:val="en-US" w:eastAsia="zh-CN"/>
              </w:rPr>
              <w:t>乌审旗人民政府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6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54" w:left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pacing w:val="-3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pacing w:val="-3"/>
                <w:kern w:val="2"/>
                <w:sz w:val="23"/>
                <w:szCs w:val="23"/>
                <w:lang w:val="en-US" w:eastAsia="zh-CN" w:bidi="ar-SA"/>
              </w:rPr>
              <w:t>38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20" w:firstLineChars="0"/>
              <w:jc w:val="both"/>
              <w:textAlignment w:val="auto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color w:val="auto"/>
                <w:spacing w:val="-1"/>
                <w:sz w:val="24"/>
                <w:szCs w:val="24"/>
              </w:rPr>
              <w:t>对在人口集中地区对树木、花草喷</w:t>
            </w:r>
            <w:r>
              <w:rPr>
                <w:color w:val="auto"/>
                <w:spacing w:val="1"/>
                <w:sz w:val="24"/>
                <w:szCs w:val="24"/>
              </w:rPr>
              <w:t>洒剧毒、高毒农药，或者露天焚烧</w:t>
            </w:r>
            <w:r>
              <w:rPr>
                <w:color w:val="auto"/>
                <w:spacing w:val="2"/>
                <w:sz w:val="24"/>
                <w:szCs w:val="24"/>
              </w:rPr>
              <w:t>秸秆、落叶等产生烟尘污染的物质</w:t>
            </w:r>
            <w:r>
              <w:rPr>
                <w:color w:val="auto"/>
                <w:spacing w:val="9"/>
                <w:sz w:val="24"/>
                <w:szCs w:val="24"/>
              </w:rPr>
              <w:t>的处罚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color w:val="auto"/>
                <w:spacing w:val="7"/>
                <w:sz w:val="24"/>
                <w:szCs w:val="24"/>
              </w:rPr>
              <w:t>行政处罚</w:t>
            </w:r>
          </w:p>
        </w:tc>
        <w:tc>
          <w:tcPr>
            <w:tcW w:w="564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color w:val="auto"/>
                <w:sz w:val="24"/>
                <w:szCs w:val="24"/>
              </w:rPr>
              <w:t>中华人民共和国大气污染防治法》第一百一十九条</w:t>
            </w:r>
            <w:r>
              <w:rPr>
                <w:color w:val="auto"/>
                <w:spacing w:val="9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4"/>
                <w:sz w:val="24"/>
                <w:szCs w:val="24"/>
              </w:rPr>
              <w:t>第一款</w:t>
            </w:r>
          </w:p>
        </w:tc>
        <w:tc>
          <w:tcPr>
            <w:tcW w:w="15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color w:val="auto"/>
                <w:spacing w:val="5"/>
                <w:sz w:val="24"/>
                <w:szCs w:val="24"/>
              </w:rPr>
              <w:t>旗县级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/>
                <w:spacing w:val="4"/>
                <w:lang w:val="en-US" w:eastAsia="zh-CN"/>
              </w:rPr>
              <w:t>乌审旗人民政府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6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54"/>
              <w:jc w:val="both"/>
              <w:textAlignment w:val="auto"/>
              <w:rPr>
                <w:rFonts w:hint="default"/>
                <w:color w:val="auto"/>
                <w:spacing w:val="-3"/>
                <w:lang w:val="en-US" w:eastAsia="zh-CN"/>
              </w:rPr>
            </w:pPr>
            <w:r>
              <w:rPr>
                <w:rFonts w:hint="eastAsia"/>
                <w:color w:val="auto"/>
                <w:spacing w:val="-3"/>
                <w:lang w:val="en-US" w:eastAsia="zh-CN"/>
              </w:rPr>
              <w:t>39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color w:val="auto"/>
                <w:spacing w:val="-1"/>
                <w:sz w:val="24"/>
                <w:szCs w:val="24"/>
              </w:rPr>
              <w:t>对破坏或者擅自改变基本农田保</w:t>
            </w:r>
            <w:r>
              <w:rPr>
                <w:color w:val="auto"/>
                <w:spacing w:val="4"/>
                <w:sz w:val="24"/>
                <w:szCs w:val="24"/>
              </w:rPr>
              <w:t>护区标志的处罚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color w:val="auto"/>
                <w:spacing w:val="7"/>
                <w:sz w:val="24"/>
                <w:szCs w:val="24"/>
              </w:rPr>
              <w:t>行政处罚</w:t>
            </w:r>
          </w:p>
        </w:tc>
        <w:tc>
          <w:tcPr>
            <w:tcW w:w="564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《基本农田保护条例》第三十二条</w:t>
            </w:r>
          </w:p>
        </w:tc>
        <w:tc>
          <w:tcPr>
            <w:tcW w:w="15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color w:val="auto"/>
                <w:spacing w:val="5"/>
                <w:sz w:val="24"/>
                <w:szCs w:val="24"/>
              </w:rPr>
              <w:t>旗县级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/>
                <w:spacing w:val="4"/>
                <w:lang w:val="en-US" w:eastAsia="zh-CN"/>
              </w:rPr>
              <w:t>乌审旗人民政府</w:t>
            </w:r>
          </w:p>
        </w:tc>
      </w:tr>
    </w:tbl>
    <w:p>
      <w:pPr>
        <w:spacing w:before="119"/>
        <w:jc w:val="center"/>
        <w:rPr>
          <w:color w:val="auto"/>
        </w:rPr>
        <w:sectPr>
          <w:pgSz w:w="17450" w:h="12280"/>
          <w:pgMar w:top="1361" w:right="1281" w:bottom="1361" w:left="1061" w:header="0" w:footer="0" w:gutter="0"/>
          <w:cols w:space="720" w:num="1"/>
        </w:sectPr>
      </w:pPr>
    </w:p>
    <w:p>
      <w:pPr>
        <w:spacing w:before="227"/>
        <w:jc w:val="center"/>
        <w:rPr>
          <w:color w:val="auto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20" w:firstLineChars="15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383540</wp:posOffset>
                </wp:positionV>
                <wp:extent cx="5600700" cy="0"/>
                <wp:effectExtent l="0" t="4445" r="0" b="508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0.75pt;margin-top:30.2pt;height:0pt;width:441pt;z-index:251660288;mso-width-relative:page;mso-height-relative:page;" filled="f" stroked="t" coordsize="21600,21600" o:gfxdata="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EEi7&#10;ytUAAAAIAQAADwAAAAAAAAABACAAAAAiAAAAZHJzL2Rvd25yZXYueG1sUEsBAhQAFAAAAAgAh07i&#10;QJPQ2y3sAQAA6Q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5600700" cy="0"/>
                <wp:effectExtent l="0" t="4445" r="0" b="508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2.6pt;height:0pt;width:441pt;z-index:251659264;mso-width-relative:page;mso-height-relative:page;" filled="f" stroked="t" coordsize="21600,21600" o:gfxdata="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cqGgD0QAA&#10;AAQBAAAPAAAAAAAAAAEAIAAAACIAAABkcnMvZG93bnJldi54bWxQSwECFAAUAAAACACHTuJAFUF9&#10;++wBAADpAwAADgAAAAAAAAABACAAAAAg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嘎鲁图镇党政综合办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5008"/>
        <w:tab w:val="clear" w:pos="4153"/>
      </w:tabs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ZjNjZTNiZDU0ZTliZThmNzNiMWU2YjZjYzM4NmIifQ=="/>
  </w:docVars>
  <w:rsids>
    <w:rsidRoot w:val="6FB531EB"/>
    <w:rsid w:val="00743783"/>
    <w:rsid w:val="03C926DB"/>
    <w:rsid w:val="050F0C8C"/>
    <w:rsid w:val="0728596A"/>
    <w:rsid w:val="14F03BE9"/>
    <w:rsid w:val="16D50F3F"/>
    <w:rsid w:val="17F165E8"/>
    <w:rsid w:val="2569184E"/>
    <w:rsid w:val="39072D82"/>
    <w:rsid w:val="3D860681"/>
    <w:rsid w:val="410E6372"/>
    <w:rsid w:val="42772D26"/>
    <w:rsid w:val="44093D59"/>
    <w:rsid w:val="44ED72D0"/>
    <w:rsid w:val="46DF0E9A"/>
    <w:rsid w:val="478A34FC"/>
    <w:rsid w:val="4A8A75F3"/>
    <w:rsid w:val="4A9D32F7"/>
    <w:rsid w:val="4B425E9C"/>
    <w:rsid w:val="56861332"/>
    <w:rsid w:val="5FDC0215"/>
    <w:rsid w:val="6A604906"/>
    <w:rsid w:val="6FB531EB"/>
    <w:rsid w:val="721D163E"/>
    <w:rsid w:val="722950A2"/>
    <w:rsid w:val="73100B78"/>
    <w:rsid w:val="75E026FC"/>
    <w:rsid w:val="76087D68"/>
    <w:rsid w:val="7F82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9">
    <w:name w:val="UserStyle_0"/>
    <w:basedOn w:val="1"/>
    <w:autoRedefine/>
    <w:qFormat/>
    <w:uiPriority w:val="0"/>
    <w:pPr>
      <w:suppressAutoHyphens/>
      <w:ind w:firstLine="420" w:firstLineChars="100"/>
    </w:p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3352</Words>
  <Characters>3403</Characters>
  <Lines>0</Lines>
  <Paragraphs>0</Paragraphs>
  <TotalTime>11</TotalTime>
  <ScaleCrop>false</ScaleCrop>
  <LinksUpToDate>false</LinksUpToDate>
  <CharactersWithSpaces>3498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2024-04-18T02:25:00Z</dcterms:created>
  <dc:creator>아끼다</dc:creator>
  <cp:lastModifiedBy>아끼다</cp:lastModifiedBy>
  <cp:lastPrinted>2024-06-25T09:31:06Z</cp:lastPrinted>
  <dcterms:modified xsi:type="dcterms:W3CDTF">2024-06-25T09:31:54Z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7AF7F769217C4CFCA9E9082275134607_13</vt:lpwstr>
  </property>
</Properties>
</file>